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C2047" w14:textId="660D78BE" w:rsidR="00AC4D15" w:rsidRPr="00EC2FE4" w:rsidRDefault="006924EB" w:rsidP="000E0DF6">
      <w:pPr>
        <w:jc w:val="center"/>
        <w:rPr>
          <w:lang w:val="lv-LV"/>
        </w:rPr>
      </w:pPr>
      <w:r w:rsidRPr="00EC2FE4">
        <w:rPr>
          <w:lang w:val="lv-LV"/>
        </w:rPr>
        <w:t>M</w:t>
      </w:r>
      <w:r w:rsidR="00D22D21" w:rsidRPr="00EC2FE4">
        <w:rPr>
          <w:lang w:val="lv-LV"/>
        </w:rPr>
        <w:t>IKC “Nacionālā Mākslu vidusskola” struktūrvienība “</w:t>
      </w:r>
      <w:r w:rsidR="00AC4D15" w:rsidRPr="00EC2FE4">
        <w:rPr>
          <w:lang w:val="lv-LV"/>
        </w:rPr>
        <w:t xml:space="preserve">Rīgas </w:t>
      </w:r>
      <w:r w:rsidR="00354707" w:rsidRPr="00EC2FE4">
        <w:rPr>
          <w:lang w:val="lv-LV"/>
        </w:rPr>
        <w:t xml:space="preserve">Doma kora </w:t>
      </w:r>
      <w:r w:rsidR="00AC4D15" w:rsidRPr="00EC2FE4">
        <w:rPr>
          <w:lang w:val="lv-LV"/>
        </w:rPr>
        <w:t>skola</w:t>
      </w:r>
      <w:r w:rsidR="00D22D21" w:rsidRPr="00EC2FE4">
        <w:rPr>
          <w:lang w:val="lv-LV"/>
        </w:rPr>
        <w:t>”</w:t>
      </w:r>
    </w:p>
    <w:p w14:paraId="0FBC2048" w14:textId="77777777" w:rsidR="00AC4D15" w:rsidRPr="00EC2FE4" w:rsidRDefault="00AC4D15" w:rsidP="00350CBC">
      <w:pPr>
        <w:jc w:val="center"/>
        <w:rPr>
          <w:sz w:val="22"/>
          <w:szCs w:val="22"/>
          <w:lang w:val="lv-LV"/>
        </w:rPr>
      </w:pPr>
    </w:p>
    <w:p w14:paraId="0FBC2049" w14:textId="77777777" w:rsidR="00AC4D15" w:rsidRPr="00EC2FE4" w:rsidRDefault="00AC4D15" w:rsidP="00350CBC">
      <w:pPr>
        <w:jc w:val="center"/>
        <w:rPr>
          <w:b/>
          <w:lang w:val="lv-LV"/>
        </w:rPr>
      </w:pPr>
      <w:r w:rsidRPr="00EC2FE4">
        <w:rPr>
          <w:b/>
          <w:lang w:val="lv-LV"/>
        </w:rPr>
        <w:t>L Ī G U M S</w:t>
      </w:r>
    </w:p>
    <w:p w14:paraId="0FBC204A" w14:textId="77777777" w:rsidR="00AC4D15" w:rsidRPr="00EC2FE4" w:rsidRDefault="00AC4D15" w:rsidP="000E0DF6">
      <w:pPr>
        <w:jc w:val="center"/>
        <w:rPr>
          <w:sz w:val="22"/>
          <w:szCs w:val="22"/>
          <w:lang w:val="lv-LV"/>
        </w:rPr>
      </w:pPr>
      <w:r w:rsidRPr="00EC2FE4">
        <w:rPr>
          <w:sz w:val="22"/>
          <w:szCs w:val="22"/>
          <w:lang w:val="lv-LV"/>
        </w:rPr>
        <w:t xml:space="preserve">par izglītības sniegšanu </w:t>
      </w:r>
    </w:p>
    <w:p w14:paraId="0FBC204B" w14:textId="77777777" w:rsidR="00AC4D15" w:rsidRPr="00EC2FE4" w:rsidRDefault="00AC4D15" w:rsidP="000E0DF6">
      <w:pPr>
        <w:jc w:val="center"/>
        <w:rPr>
          <w:sz w:val="22"/>
          <w:szCs w:val="22"/>
          <w:lang w:val="lv-LV"/>
        </w:rPr>
      </w:pPr>
    </w:p>
    <w:tbl>
      <w:tblPr>
        <w:tblStyle w:val="Reatabula"/>
        <w:tblW w:w="0" w:type="auto"/>
        <w:tblLook w:val="04A0" w:firstRow="1" w:lastRow="0" w:firstColumn="1" w:lastColumn="0" w:noHBand="0" w:noVBand="1"/>
      </w:tblPr>
      <w:tblGrid>
        <w:gridCol w:w="4871"/>
        <w:gridCol w:w="4871"/>
      </w:tblGrid>
      <w:tr w:rsidR="00D2345F" w:rsidRPr="00EC2FE4" w14:paraId="0FBC204E" w14:textId="77777777" w:rsidTr="00D2345F">
        <w:tc>
          <w:tcPr>
            <w:tcW w:w="4871" w:type="dxa"/>
            <w:tcBorders>
              <w:top w:val="nil"/>
              <w:left w:val="nil"/>
              <w:bottom w:val="nil"/>
              <w:right w:val="nil"/>
            </w:tcBorders>
          </w:tcPr>
          <w:p w14:paraId="0FBC204C" w14:textId="7A937147" w:rsidR="00D2345F" w:rsidRPr="00EC2FE4" w:rsidRDefault="00D2345F" w:rsidP="00394B89">
            <w:pPr>
              <w:rPr>
                <w:sz w:val="22"/>
                <w:szCs w:val="22"/>
                <w:lang w:val="lv-LV"/>
              </w:rPr>
            </w:pPr>
            <w:r w:rsidRPr="00EC2FE4">
              <w:rPr>
                <w:sz w:val="22"/>
                <w:szCs w:val="22"/>
                <w:lang w:val="lv-LV"/>
              </w:rPr>
              <w:t xml:space="preserve">Rīgā, </w:t>
            </w:r>
            <w:r w:rsidR="00380E85" w:rsidRPr="00EC2FE4">
              <w:rPr>
                <w:sz w:val="22"/>
                <w:szCs w:val="22"/>
                <w:lang w:val="lv-LV"/>
              </w:rPr>
              <w:t>202</w:t>
            </w:r>
            <w:r w:rsidR="00054A47" w:rsidRPr="00EC2FE4">
              <w:rPr>
                <w:sz w:val="22"/>
                <w:szCs w:val="22"/>
                <w:lang w:val="lv-LV"/>
              </w:rPr>
              <w:t>5</w:t>
            </w:r>
            <w:r w:rsidRPr="00EC2FE4">
              <w:rPr>
                <w:sz w:val="22"/>
                <w:szCs w:val="22"/>
                <w:lang w:val="lv-LV"/>
              </w:rPr>
              <w:t>.</w:t>
            </w:r>
            <w:r w:rsidR="001B2A0F" w:rsidRPr="00EC2FE4">
              <w:rPr>
                <w:sz w:val="22"/>
                <w:szCs w:val="22"/>
                <w:lang w:val="lv-LV"/>
              </w:rPr>
              <w:t xml:space="preserve"> </w:t>
            </w:r>
            <w:r w:rsidR="00E240D0" w:rsidRPr="00EC2FE4">
              <w:rPr>
                <w:sz w:val="22"/>
                <w:szCs w:val="22"/>
                <w:lang w:val="lv-LV"/>
              </w:rPr>
              <w:t xml:space="preserve">gada </w:t>
            </w:r>
            <w:r w:rsidR="00C725DD" w:rsidRPr="00EC2FE4">
              <w:rPr>
                <w:sz w:val="22"/>
                <w:szCs w:val="22"/>
                <w:lang w:val="lv-LV"/>
              </w:rPr>
              <w:t>2</w:t>
            </w:r>
            <w:r w:rsidR="00E240D0" w:rsidRPr="00EC2FE4">
              <w:rPr>
                <w:sz w:val="22"/>
                <w:szCs w:val="22"/>
                <w:lang w:val="lv-LV"/>
              </w:rPr>
              <w:t>.</w:t>
            </w:r>
            <w:r w:rsidR="001E0CE3" w:rsidRPr="00EC2FE4">
              <w:rPr>
                <w:sz w:val="22"/>
                <w:szCs w:val="22"/>
                <w:lang w:val="lv-LV"/>
              </w:rPr>
              <w:t xml:space="preserve"> </w:t>
            </w:r>
            <w:r w:rsidR="00054A47" w:rsidRPr="00EC2FE4">
              <w:rPr>
                <w:sz w:val="22"/>
                <w:szCs w:val="22"/>
                <w:lang w:val="lv-LV"/>
              </w:rPr>
              <w:t>septembrī</w:t>
            </w:r>
            <w:r w:rsidR="003D4C70" w:rsidRPr="00EC2FE4">
              <w:rPr>
                <w:sz w:val="22"/>
                <w:szCs w:val="22"/>
                <w:lang w:val="lv-LV"/>
              </w:rPr>
              <w:t>.</w:t>
            </w:r>
            <w:r w:rsidRPr="00EC2FE4">
              <w:rPr>
                <w:sz w:val="22"/>
                <w:szCs w:val="22"/>
                <w:lang w:val="lv-LV"/>
              </w:rPr>
              <w:tab/>
            </w:r>
          </w:p>
        </w:tc>
        <w:tc>
          <w:tcPr>
            <w:tcW w:w="4871" w:type="dxa"/>
            <w:tcBorders>
              <w:top w:val="nil"/>
              <w:left w:val="nil"/>
              <w:bottom w:val="nil"/>
              <w:right w:val="nil"/>
            </w:tcBorders>
          </w:tcPr>
          <w:p w14:paraId="0FBC204D" w14:textId="77777777" w:rsidR="00D2345F" w:rsidRPr="00EC2FE4" w:rsidRDefault="00D2345F" w:rsidP="00F819F6">
            <w:pPr>
              <w:jc w:val="right"/>
              <w:rPr>
                <w:sz w:val="22"/>
                <w:szCs w:val="22"/>
                <w:lang w:val="lv-LV"/>
              </w:rPr>
            </w:pPr>
          </w:p>
        </w:tc>
      </w:tr>
    </w:tbl>
    <w:p w14:paraId="0FBC204F" w14:textId="77777777" w:rsidR="00AC4D15" w:rsidRPr="00EC2FE4" w:rsidRDefault="00AC4D15" w:rsidP="00350CBC">
      <w:pPr>
        <w:rPr>
          <w:sz w:val="22"/>
          <w:szCs w:val="22"/>
          <w:lang w:val="lv-LV"/>
        </w:rPr>
      </w:pPr>
      <w:r w:rsidRPr="00EC2FE4">
        <w:rPr>
          <w:sz w:val="22"/>
          <w:szCs w:val="22"/>
          <w:lang w:val="lv-LV"/>
        </w:rPr>
        <w:tab/>
      </w:r>
      <w:r w:rsidRPr="00EC2FE4">
        <w:rPr>
          <w:sz w:val="22"/>
          <w:szCs w:val="22"/>
          <w:lang w:val="lv-LV"/>
        </w:rPr>
        <w:tab/>
      </w:r>
      <w:r w:rsidRPr="00EC2FE4">
        <w:rPr>
          <w:sz w:val="22"/>
          <w:szCs w:val="22"/>
          <w:lang w:val="lv-LV"/>
        </w:rPr>
        <w:tab/>
      </w:r>
      <w:r w:rsidRPr="00EC2FE4">
        <w:rPr>
          <w:sz w:val="22"/>
          <w:szCs w:val="22"/>
          <w:lang w:val="lv-LV"/>
        </w:rPr>
        <w:tab/>
        <w:t xml:space="preserve">                        </w:t>
      </w:r>
      <w:r w:rsidRPr="00EC2FE4">
        <w:rPr>
          <w:sz w:val="22"/>
          <w:szCs w:val="22"/>
          <w:lang w:val="lv-LV"/>
        </w:rPr>
        <w:tab/>
      </w:r>
      <w:r w:rsidRPr="00EC2FE4">
        <w:rPr>
          <w:sz w:val="22"/>
          <w:szCs w:val="22"/>
          <w:lang w:val="lv-LV"/>
        </w:rPr>
        <w:tab/>
      </w:r>
      <w:r w:rsidRPr="00EC2FE4">
        <w:rPr>
          <w:sz w:val="22"/>
          <w:szCs w:val="22"/>
          <w:lang w:val="lv-LV"/>
        </w:rPr>
        <w:tab/>
        <w:t xml:space="preserve">  </w:t>
      </w:r>
    </w:p>
    <w:p w14:paraId="0FBC2050" w14:textId="410D2160" w:rsidR="00AC4D15" w:rsidRPr="00EC2FE4" w:rsidRDefault="006924EB" w:rsidP="007E24F4">
      <w:pPr>
        <w:ind w:firstLine="720"/>
        <w:jc w:val="both"/>
        <w:rPr>
          <w:sz w:val="22"/>
          <w:szCs w:val="22"/>
          <w:lang w:val="lv-LV"/>
        </w:rPr>
      </w:pPr>
      <w:r w:rsidRPr="00EC2FE4">
        <w:rPr>
          <w:sz w:val="22"/>
          <w:szCs w:val="22"/>
          <w:lang w:val="lv-LV"/>
        </w:rPr>
        <w:t>Mākslu</w:t>
      </w:r>
      <w:r w:rsidR="009C29A1" w:rsidRPr="00EC2FE4">
        <w:rPr>
          <w:sz w:val="22"/>
          <w:szCs w:val="22"/>
          <w:lang w:val="lv-LV"/>
        </w:rPr>
        <w:t xml:space="preserve"> izglītības kompetences centrs “Nacionālā Mākslu vidusskola”, Reģ.Nr.90010937516, Kalnciema iela 12, Rīga, LV – 1048, tās direktor</w:t>
      </w:r>
      <w:r w:rsidR="00054A47" w:rsidRPr="00EC2FE4">
        <w:rPr>
          <w:sz w:val="22"/>
          <w:szCs w:val="22"/>
          <w:lang w:val="lv-LV"/>
        </w:rPr>
        <w:t xml:space="preserve">a </w:t>
      </w:r>
      <w:proofErr w:type="spellStart"/>
      <w:r w:rsidR="00054A47" w:rsidRPr="00EC2FE4">
        <w:rPr>
          <w:sz w:val="22"/>
          <w:szCs w:val="22"/>
          <w:lang w:val="lv-LV"/>
        </w:rPr>
        <w:t>p.i</w:t>
      </w:r>
      <w:proofErr w:type="spellEnd"/>
      <w:r w:rsidR="00054A47" w:rsidRPr="00EC2FE4">
        <w:rPr>
          <w:sz w:val="22"/>
          <w:szCs w:val="22"/>
          <w:lang w:val="lv-LV"/>
        </w:rPr>
        <w:t xml:space="preserve">. </w:t>
      </w:r>
      <w:proofErr w:type="spellStart"/>
      <w:r w:rsidR="003B1951" w:rsidRPr="00EC2FE4">
        <w:rPr>
          <w:sz w:val="22"/>
          <w:szCs w:val="22"/>
          <w:lang w:val="lv-LV"/>
        </w:rPr>
        <w:t>Sv</w:t>
      </w:r>
      <w:r w:rsidR="00E82BD7" w:rsidRPr="00EC2FE4">
        <w:rPr>
          <w:sz w:val="22"/>
          <w:szCs w:val="22"/>
          <w:lang w:val="lv-LV"/>
        </w:rPr>
        <w:t>et</w:t>
      </w:r>
      <w:r w:rsidR="003B1951" w:rsidRPr="00EC2FE4">
        <w:rPr>
          <w:sz w:val="22"/>
          <w:szCs w:val="22"/>
          <w:lang w:val="lv-LV"/>
        </w:rPr>
        <w:t>as</w:t>
      </w:r>
      <w:proofErr w:type="spellEnd"/>
      <w:r w:rsidR="003B1951" w:rsidRPr="00EC2FE4">
        <w:rPr>
          <w:sz w:val="22"/>
          <w:szCs w:val="22"/>
          <w:lang w:val="lv-LV"/>
        </w:rPr>
        <w:t xml:space="preserve"> Ba</w:t>
      </w:r>
      <w:r w:rsidR="00E82BD7" w:rsidRPr="00EC2FE4">
        <w:rPr>
          <w:sz w:val="22"/>
          <w:szCs w:val="22"/>
          <w:lang w:val="lv-LV"/>
        </w:rPr>
        <w:t>ltā</w:t>
      </w:r>
      <w:r w:rsidR="003B1951" w:rsidRPr="00EC2FE4">
        <w:rPr>
          <w:sz w:val="22"/>
          <w:szCs w:val="22"/>
          <w:lang w:val="lv-LV"/>
        </w:rPr>
        <w:t>s</w:t>
      </w:r>
      <w:r w:rsidR="008F2F88" w:rsidRPr="00EC2FE4">
        <w:rPr>
          <w:sz w:val="22"/>
          <w:szCs w:val="22"/>
          <w:lang w:val="lv-LV"/>
        </w:rPr>
        <w:t xml:space="preserve"> </w:t>
      </w:r>
      <w:r w:rsidR="009C29A1" w:rsidRPr="00EC2FE4">
        <w:rPr>
          <w:sz w:val="22"/>
          <w:szCs w:val="22"/>
          <w:lang w:val="lv-LV"/>
        </w:rPr>
        <w:t>personā, kur</w:t>
      </w:r>
      <w:r w:rsidR="00256D72" w:rsidRPr="00EC2FE4">
        <w:rPr>
          <w:sz w:val="22"/>
          <w:szCs w:val="22"/>
          <w:lang w:val="lv-LV"/>
        </w:rPr>
        <w:t>a</w:t>
      </w:r>
      <w:r w:rsidR="009C29A1" w:rsidRPr="00EC2FE4">
        <w:rPr>
          <w:sz w:val="22"/>
          <w:szCs w:val="22"/>
          <w:lang w:val="lv-LV"/>
        </w:rPr>
        <w:t xml:space="preserve"> rīkojas uz Nolikuma pamata,</w:t>
      </w:r>
      <w:r w:rsidR="00AC4D15" w:rsidRPr="00EC2FE4">
        <w:rPr>
          <w:sz w:val="22"/>
          <w:szCs w:val="22"/>
          <w:lang w:val="lv-LV"/>
        </w:rPr>
        <w:t xml:space="preserve"> turpmāk tekstā SKOLA, un</w:t>
      </w:r>
    </w:p>
    <w:p w14:paraId="0FBC2051" w14:textId="77777777" w:rsidR="00AC4D15" w:rsidRPr="00EC2FE4" w:rsidRDefault="00AC4D15" w:rsidP="00D2345F">
      <w:pPr>
        <w:ind w:firstLine="720"/>
        <w:jc w:val="both"/>
        <w:rPr>
          <w:b/>
          <w:sz w:val="22"/>
          <w:szCs w:val="22"/>
          <w:lang w:val="lv-LV"/>
        </w:rPr>
      </w:pPr>
    </w:p>
    <w:p w14:paraId="0FBC2052" w14:textId="77777777" w:rsidR="00AC4D15" w:rsidRPr="00EC2FE4" w:rsidRDefault="00157C3E" w:rsidP="00D2345F">
      <w:pPr>
        <w:jc w:val="both"/>
        <w:rPr>
          <w:b/>
          <w:sz w:val="22"/>
          <w:szCs w:val="22"/>
          <w:lang w:val="lv-LV"/>
        </w:rPr>
      </w:pPr>
      <w:r w:rsidRPr="00EC2FE4">
        <w:rPr>
          <w:b/>
          <w:sz w:val="22"/>
          <w:szCs w:val="22"/>
          <w:lang w:val="lv-LV"/>
        </w:rPr>
        <w:t>_______________________________________</w:t>
      </w:r>
    </w:p>
    <w:p w14:paraId="0FBC2053" w14:textId="77777777" w:rsidR="00AC4D15" w:rsidRPr="00EC2FE4" w:rsidRDefault="00AC4D15" w:rsidP="00D2345F">
      <w:pPr>
        <w:jc w:val="both"/>
        <w:rPr>
          <w:sz w:val="22"/>
          <w:szCs w:val="22"/>
          <w:lang w:val="lv-LV"/>
        </w:rPr>
      </w:pPr>
      <w:r w:rsidRPr="00EC2FE4">
        <w:rPr>
          <w:sz w:val="22"/>
          <w:szCs w:val="22"/>
          <w:lang w:val="lv-LV"/>
        </w:rPr>
        <w:t xml:space="preserve"> (audzēkņa vārds, uzvārds ģenitīvā, personas kods)</w:t>
      </w:r>
    </w:p>
    <w:p w14:paraId="0FBC2054" w14:textId="77777777" w:rsidR="00AC4D15" w:rsidRPr="00EC2FE4" w:rsidRDefault="00AC4D15" w:rsidP="00D2345F">
      <w:pPr>
        <w:jc w:val="both"/>
        <w:rPr>
          <w:sz w:val="22"/>
          <w:szCs w:val="22"/>
          <w:lang w:val="lv-LV"/>
        </w:rPr>
      </w:pPr>
    </w:p>
    <w:p w14:paraId="0FBC2055" w14:textId="77777777" w:rsidR="00AC4D15" w:rsidRPr="00EC2FE4" w:rsidRDefault="00AC4D15" w:rsidP="00D2345F">
      <w:pPr>
        <w:jc w:val="both"/>
        <w:rPr>
          <w:sz w:val="22"/>
          <w:szCs w:val="22"/>
          <w:lang w:val="lv-LV"/>
        </w:rPr>
      </w:pPr>
      <w:r w:rsidRPr="00EC2FE4">
        <w:rPr>
          <w:sz w:val="22"/>
          <w:szCs w:val="22"/>
          <w:lang w:val="lv-LV"/>
        </w:rPr>
        <w:t xml:space="preserve">likumiskais pārstāvis ______________________________________________________                                                                                               </w:t>
      </w:r>
    </w:p>
    <w:p w14:paraId="0FBC2056" w14:textId="77777777" w:rsidR="00AC4D15" w:rsidRPr="00EC2FE4" w:rsidRDefault="00AC4D15" w:rsidP="00D2345F">
      <w:pPr>
        <w:jc w:val="both"/>
        <w:rPr>
          <w:sz w:val="22"/>
          <w:szCs w:val="22"/>
          <w:lang w:val="lv-LV"/>
        </w:rPr>
      </w:pPr>
      <w:r w:rsidRPr="00EC2FE4">
        <w:rPr>
          <w:sz w:val="22"/>
          <w:szCs w:val="22"/>
          <w:lang w:val="lv-LV"/>
        </w:rPr>
        <w:t xml:space="preserve">                                          (likumiskā pārstāvja vārds, uzvārds, personas kods)</w:t>
      </w:r>
    </w:p>
    <w:p w14:paraId="0FBC2057" w14:textId="77777777" w:rsidR="00AC4D15" w:rsidRPr="00EC2FE4" w:rsidRDefault="00AC4D15" w:rsidP="00D2345F">
      <w:pPr>
        <w:pStyle w:val="Nosaukums"/>
        <w:jc w:val="both"/>
        <w:rPr>
          <w:b w:val="0"/>
          <w:i w:val="0"/>
          <w:iCs/>
          <w:sz w:val="22"/>
          <w:szCs w:val="22"/>
        </w:rPr>
      </w:pPr>
      <w:r w:rsidRPr="00EC2FE4">
        <w:rPr>
          <w:b w:val="0"/>
          <w:i w:val="0"/>
          <w:iCs/>
          <w:sz w:val="22"/>
          <w:szCs w:val="22"/>
        </w:rPr>
        <w:t xml:space="preserve">turpmāk tekstā saukts </w:t>
      </w:r>
      <w:r w:rsidRPr="00EC2FE4">
        <w:rPr>
          <w:i w:val="0"/>
          <w:iCs/>
          <w:sz w:val="22"/>
          <w:szCs w:val="22"/>
        </w:rPr>
        <w:t>VECĀKS</w:t>
      </w:r>
      <w:r w:rsidRPr="00EC2FE4">
        <w:rPr>
          <w:b w:val="0"/>
          <w:i w:val="0"/>
          <w:iCs/>
          <w:sz w:val="22"/>
          <w:szCs w:val="22"/>
        </w:rPr>
        <w:t>, kopā šajā līgumā – Puses,</w:t>
      </w:r>
    </w:p>
    <w:p w14:paraId="0FBC2058" w14:textId="1567E665" w:rsidR="00AC4D15" w:rsidRPr="00EC2FE4" w:rsidRDefault="00AC4D15" w:rsidP="00D2345F">
      <w:pPr>
        <w:pStyle w:val="Nosaukums"/>
        <w:jc w:val="both"/>
        <w:rPr>
          <w:b w:val="0"/>
          <w:i w:val="0"/>
          <w:iCs/>
          <w:sz w:val="22"/>
          <w:szCs w:val="22"/>
        </w:rPr>
      </w:pPr>
      <w:r w:rsidRPr="00EC2FE4">
        <w:rPr>
          <w:b w:val="0"/>
          <w:i w:val="0"/>
          <w:iCs/>
          <w:sz w:val="22"/>
          <w:szCs w:val="22"/>
        </w:rPr>
        <w:t xml:space="preserve">pamatojoties uz </w:t>
      </w:r>
      <w:r w:rsidR="006924EB" w:rsidRPr="00EC2FE4">
        <w:rPr>
          <w:b w:val="0"/>
          <w:i w:val="0"/>
          <w:iCs/>
          <w:sz w:val="22"/>
          <w:szCs w:val="22"/>
        </w:rPr>
        <w:t>M</w:t>
      </w:r>
      <w:r w:rsidR="00007352" w:rsidRPr="00EC2FE4">
        <w:rPr>
          <w:b w:val="0"/>
          <w:i w:val="0"/>
          <w:iCs/>
          <w:sz w:val="22"/>
          <w:szCs w:val="22"/>
        </w:rPr>
        <w:t>IKC NMV</w:t>
      </w:r>
      <w:r w:rsidR="000D0F17" w:rsidRPr="00EC2FE4">
        <w:rPr>
          <w:b w:val="0"/>
          <w:i w:val="0"/>
          <w:iCs/>
          <w:sz w:val="22"/>
          <w:szCs w:val="22"/>
        </w:rPr>
        <w:t xml:space="preserve"> Nolikuma 15</w:t>
      </w:r>
      <w:r w:rsidRPr="00EC2FE4">
        <w:rPr>
          <w:b w:val="0"/>
          <w:i w:val="0"/>
          <w:iCs/>
          <w:sz w:val="22"/>
          <w:szCs w:val="22"/>
        </w:rPr>
        <w:t>. punktu, noslēdz sekojošu līgumu:</w:t>
      </w:r>
    </w:p>
    <w:p w14:paraId="0FBC2059" w14:textId="77777777" w:rsidR="00AC4D15" w:rsidRPr="00EC2FE4" w:rsidRDefault="00AC4D15" w:rsidP="00D2345F">
      <w:pPr>
        <w:pStyle w:val="Nosaukums"/>
        <w:jc w:val="both"/>
        <w:rPr>
          <w:b w:val="0"/>
          <w:i w:val="0"/>
          <w:iCs/>
          <w:sz w:val="22"/>
          <w:szCs w:val="22"/>
        </w:rPr>
      </w:pPr>
    </w:p>
    <w:p w14:paraId="0FBC205A" w14:textId="77777777" w:rsidR="00AC4D15" w:rsidRPr="00EC2FE4" w:rsidRDefault="00AC4D15" w:rsidP="00D2345F">
      <w:pPr>
        <w:pStyle w:val="Apakvirsraksts"/>
        <w:numPr>
          <w:ilvl w:val="0"/>
          <w:numId w:val="1"/>
        </w:numPr>
        <w:rPr>
          <w:b/>
          <w:i w:val="0"/>
          <w:iCs/>
          <w:sz w:val="22"/>
          <w:szCs w:val="22"/>
        </w:rPr>
      </w:pPr>
      <w:r w:rsidRPr="00EC2FE4">
        <w:rPr>
          <w:b/>
          <w:i w:val="0"/>
          <w:iCs/>
          <w:sz w:val="22"/>
          <w:szCs w:val="22"/>
        </w:rPr>
        <w:t>Līguma priekšmets</w:t>
      </w:r>
    </w:p>
    <w:p w14:paraId="0FBC205B" w14:textId="3B147EA6" w:rsidR="00AC4D15" w:rsidRPr="00EC2FE4" w:rsidRDefault="00D2345F" w:rsidP="00D2345F">
      <w:pPr>
        <w:pStyle w:val="Apakvirsraksts"/>
        <w:numPr>
          <w:ilvl w:val="1"/>
          <w:numId w:val="1"/>
        </w:numPr>
        <w:rPr>
          <w:i w:val="0"/>
          <w:iCs/>
          <w:sz w:val="22"/>
        </w:rPr>
      </w:pPr>
      <w:r w:rsidRPr="00EC2FE4">
        <w:rPr>
          <w:i w:val="0"/>
          <w:iCs/>
          <w:sz w:val="22"/>
          <w:szCs w:val="22"/>
        </w:rPr>
        <w:t xml:space="preserve"> </w:t>
      </w:r>
      <w:r w:rsidR="00AC4D15" w:rsidRPr="00EC2FE4">
        <w:rPr>
          <w:i w:val="0"/>
          <w:iCs/>
          <w:sz w:val="22"/>
          <w:szCs w:val="22"/>
        </w:rPr>
        <w:t>Šis līgums nosaka attiecības starp SKOLU un VECĀKU</w:t>
      </w:r>
      <w:r w:rsidR="00AC4D15" w:rsidRPr="00EC2FE4">
        <w:rPr>
          <w:i w:val="0"/>
          <w:iCs/>
          <w:sz w:val="22"/>
        </w:rPr>
        <w:t xml:space="preserve"> </w:t>
      </w:r>
      <w:r w:rsidR="000E7A18" w:rsidRPr="00EC2FE4">
        <w:rPr>
          <w:i w:val="0"/>
          <w:iCs/>
          <w:sz w:val="22"/>
        </w:rPr>
        <w:t>Izglītojamā</w:t>
      </w:r>
      <w:r w:rsidR="00AC4D15" w:rsidRPr="00EC2FE4">
        <w:rPr>
          <w:i w:val="0"/>
          <w:iCs/>
          <w:sz w:val="22"/>
        </w:rPr>
        <w:t xml:space="preserve"> izglītošanas laikā </w:t>
      </w:r>
      <w:r w:rsidR="006924EB" w:rsidRPr="00EC2FE4">
        <w:rPr>
          <w:i w:val="0"/>
          <w:iCs/>
          <w:sz w:val="22"/>
        </w:rPr>
        <w:t>M</w:t>
      </w:r>
      <w:r w:rsidR="000E7A18" w:rsidRPr="00EC2FE4">
        <w:rPr>
          <w:i w:val="0"/>
          <w:iCs/>
          <w:sz w:val="22"/>
        </w:rPr>
        <w:t xml:space="preserve">IKC NMV Rīgas </w:t>
      </w:r>
      <w:r w:rsidR="005309FF" w:rsidRPr="00EC2FE4">
        <w:rPr>
          <w:i w:val="0"/>
          <w:iCs/>
          <w:sz w:val="22"/>
        </w:rPr>
        <w:t xml:space="preserve">Doma kora </w:t>
      </w:r>
      <w:r w:rsidR="00EC37DC" w:rsidRPr="00EC2FE4">
        <w:rPr>
          <w:i w:val="0"/>
          <w:iCs/>
          <w:sz w:val="22"/>
        </w:rPr>
        <w:t>skolā no 202</w:t>
      </w:r>
      <w:r w:rsidR="00B336A7" w:rsidRPr="00EC2FE4">
        <w:rPr>
          <w:i w:val="0"/>
          <w:iCs/>
          <w:sz w:val="22"/>
        </w:rPr>
        <w:t>5</w:t>
      </w:r>
      <w:r w:rsidR="00BF646D" w:rsidRPr="00EC2FE4">
        <w:rPr>
          <w:i w:val="0"/>
          <w:iCs/>
          <w:sz w:val="22"/>
        </w:rPr>
        <w:t>.</w:t>
      </w:r>
      <w:r w:rsidR="00014B39" w:rsidRPr="00EC2FE4">
        <w:rPr>
          <w:i w:val="0"/>
          <w:iCs/>
          <w:sz w:val="22"/>
        </w:rPr>
        <w:t xml:space="preserve"> gada </w:t>
      </w:r>
      <w:r w:rsidR="00C725DD" w:rsidRPr="00EC2FE4">
        <w:rPr>
          <w:i w:val="0"/>
          <w:iCs/>
          <w:sz w:val="22"/>
        </w:rPr>
        <w:t>2</w:t>
      </w:r>
      <w:r w:rsidR="000978E8" w:rsidRPr="00EC2FE4">
        <w:rPr>
          <w:i w:val="0"/>
          <w:iCs/>
          <w:sz w:val="22"/>
        </w:rPr>
        <w:t xml:space="preserve">. </w:t>
      </w:r>
      <w:r w:rsidR="009C12EB" w:rsidRPr="00EC2FE4">
        <w:rPr>
          <w:i w:val="0"/>
          <w:iCs/>
          <w:sz w:val="22"/>
        </w:rPr>
        <w:t>septembra</w:t>
      </w:r>
      <w:r w:rsidR="000978E8" w:rsidRPr="00EC2FE4">
        <w:rPr>
          <w:i w:val="0"/>
          <w:iCs/>
          <w:sz w:val="22"/>
        </w:rPr>
        <w:t xml:space="preserve"> </w:t>
      </w:r>
      <w:r w:rsidR="00EC37DC" w:rsidRPr="00EC2FE4">
        <w:rPr>
          <w:i w:val="0"/>
          <w:iCs/>
          <w:sz w:val="22"/>
        </w:rPr>
        <w:t xml:space="preserve"> līdz 202</w:t>
      </w:r>
      <w:r w:rsidR="009C12EB" w:rsidRPr="00EC2FE4">
        <w:rPr>
          <w:i w:val="0"/>
          <w:iCs/>
          <w:sz w:val="22"/>
        </w:rPr>
        <w:t>6</w:t>
      </w:r>
      <w:r w:rsidR="00AC4D15" w:rsidRPr="00EC2FE4">
        <w:rPr>
          <w:i w:val="0"/>
          <w:iCs/>
          <w:sz w:val="22"/>
        </w:rPr>
        <w:t>.</w:t>
      </w:r>
      <w:r w:rsidR="00007352" w:rsidRPr="00EC2FE4">
        <w:rPr>
          <w:i w:val="0"/>
          <w:iCs/>
          <w:sz w:val="22"/>
        </w:rPr>
        <w:t xml:space="preserve"> </w:t>
      </w:r>
      <w:r w:rsidR="00AC4D15" w:rsidRPr="00EC2FE4">
        <w:rPr>
          <w:i w:val="0"/>
          <w:iCs/>
          <w:sz w:val="22"/>
        </w:rPr>
        <w:t xml:space="preserve">gada </w:t>
      </w:r>
      <w:r w:rsidR="00474322" w:rsidRPr="00EC2FE4">
        <w:rPr>
          <w:i w:val="0"/>
          <w:iCs/>
          <w:sz w:val="22"/>
        </w:rPr>
        <w:t>30</w:t>
      </w:r>
      <w:r w:rsidR="00AC4D15" w:rsidRPr="00EC2FE4">
        <w:rPr>
          <w:i w:val="0"/>
          <w:iCs/>
          <w:sz w:val="22"/>
        </w:rPr>
        <w:t>.</w:t>
      </w:r>
      <w:r w:rsidR="00007352" w:rsidRPr="00EC2FE4">
        <w:rPr>
          <w:i w:val="0"/>
          <w:iCs/>
          <w:sz w:val="22"/>
        </w:rPr>
        <w:t xml:space="preserve"> </w:t>
      </w:r>
      <w:r w:rsidR="00302B9B" w:rsidRPr="00EC2FE4">
        <w:rPr>
          <w:i w:val="0"/>
          <w:iCs/>
          <w:sz w:val="22"/>
        </w:rPr>
        <w:t>m</w:t>
      </w:r>
      <w:r w:rsidR="004255A5" w:rsidRPr="00EC2FE4">
        <w:rPr>
          <w:i w:val="0"/>
          <w:iCs/>
          <w:sz w:val="22"/>
        </w:rPr>
        <w:t>aijam, paredzot</w:t>
      </w:r>
      <w:r w:rsidR="00AC4D15" w:rsidRPr="00EC2FE4">
        <w:rPr>
          <w:i w:val="0"/>
          <w:iCs/>
          <w:sz w:val="22"/>
        </w:rPr>
        <w:t xml:space="preserve"> </w:t>
      </w:r>
      <w:r w:rsidR="00031A40" w:rsidRPr="00EC2FE4">
        <w:rPr>
          <w:i w:val="0"/>
          <w:iCs/>
          <w:sz w:val="22"/>
        </w:rPr>
        <w:t>5</w:t>
      </w:r>
      <w:r w:rsidR="00AB6F21" w:rsidRPr="00EC2FE4">
        <w:rPr>
          <w:i w:val="0"/>
          <w:iCs/>
          <w:sz w:val="22"/>
        </w:rPr>
        <w:t xml:space="preserve"> nodarbības nedēļā.</w:t>
      </w:r>
      <w:r w:rsidR="00AC4D15" w:rsidRPr="00EC2FE4">
        <w:rPr>
          <w:i w:val="0"/>
          <w:iCs/>
          <w:sz w:val="22"/>
        </w:rPr>
        <w:t xml:space="preserve">            </w:t>
      </w:r>
    </w:p>
    <w:tbl>
      <w:tblPr>
        <w:tblStyle w:val="Reatabula"/>
        <w:tblW w:w="0" w:type="auto"/>
        <w:tblInd w:w="284" w:type="dxa"/>
        <w:tblLook w:val="04A0" w:firstRow="1" w:lastRow="0" w:firstColumn="1" w:lastColumn="0" w:noHBand="0" w:noVBand="1"/>
      </w:tblPr>
      <w:tblGrid>
        <w:gridCol w:w="390"/>
        <w:gridCol w:w="8652"/>
      </w:tblGrid>
      <w:tr w:rsidR="005A0950" w:rsidRPr="00EC2FE4" w14:paraId="0FBC205E" w14:textId="77777777" w:rsidTr="00B91082">
        <w:tc>
          <w:tcPr>
            <w:tcW w:w="351" w:type="dxa"/>
            <w:tcBorders>
              <w:bottom w:val="single" w:sz="4" w:space="0" w:color="auto"/>
            </w:tcBorders>
          </w:tcPr>
          <w:p w14:paraId="0FBC205C" w14:textId="77777777" w:rsidR="005A0950" w:rsidRPr="00EC2FE4" w:rsidRDefault="005A0950" w:rsidP="005A0950">
            <w:pPr>
              <w:tabs>
                <w:tab w:val="left" w:pos="7797"/>
              </w:tabs>
              <w:jc w:val="both"/>
              <w:rPr>
                <w:b/>
                <w:szCs w:val="24"/>
                <w:lang w:val="lv-LV"/>
              </w:rPr>
            </w:pPr>
            <w:r w:rsidRPr="00EC2FE4">
              <w:rPr>
                <w:b/>
                <w:szCs w:val="24"/>
                <w:lang w:val="lv-LV"/>
              </w:rPr>
              <w:t>X</w:t>
            </w:r>
          </w:p>
        </w:tc>
        <w:tc>
          <w:tcPr>
            <w:tcW w:w="8652" w:type="dxa"/>
            <w:tcBorders>
              <w:top w:val="nil"/>
              <w:bottom w:val="nil"/>
              <w:right w:val="nil"/>
            </w:tcBorders>
          </w:tcPr>
          <w:p w14:paraId="0FBC205D" w14:textId="17E3C676" w:rsidR="005A0950" w:rsidRPr="00EC2FE4" w:rsidRDefault="005A0950" w:rsidP="00133E44">
            <w:pPr>
              <w:tabs>
                <w:tab w:val="left" w:pos="7797"/>
              </w:tabs>
              <w:jc w:val="both"/>
              <w:rPr>
                <w:lang w:val="lv-LV"/>
              </w:rPr>
            </w:pPr>
            <w:r w:rsidRPr="00EC2FE4">
              <w:rPr>
                <w:lang w:val="lv-LV"/>
              </w:rPr>
              <w:t>Solfedžo</w:t>
            </w:r>
            <w:r w:rsidR="00157C3E" w:rsidRPr="00EC2FE4">
              <w:rPr>
                <w:lang w:val="lv-LV"/>
              </w:rPr>
              <w:t>,</w:t>
            </w:r>
            <w:r w:rsidR="00133E44" w:rsidRPr="00EC2FE4">
              <w:rPr>
                <w:lang w:val="lv-LV"/>
              </w:rPr>
              <w:t xml:space="preserve"> ansamblis</w:t>
            </w:r>
            <w:r w:rsidR="008A3C16" w:rsidRPr="00EC2FE4">
              <w:rPr>
                <w:lang w:val="lv-LV"/>
              </w:rPr>
              <w:t>, “Domāsim darīsim</w:t>
            </w:r>
            <w:r w:rsidR="001A3AC9" w:rsidRPr="00EC2FE4">
              <w:rPr>
                <w:lang w:val="lv-LV"/>
              </w:rPr>
              <w:t>”</w:t>
            </w:r>
            <w:r w:rsidRPr="00EC2FE4">
              <w:rPr>
                <w:lang w:val="lv-LV"/>
              </w:rPr>
              <w:t xml:space="preserve"> – </w:t>
            </w:r>
            <w:r w:rsidR="0098581C" w:rsidRPr="00EC2FE4">
              <w:rPr>
                <w:lang w:val="lv-LV"/>
              </w:rPr>
              <w:t>5</w:t>
            </w:r>
            <w:r w:rsidRPr="00EC2FE4">
              <w:rPr>
                <w:lang w:val="lv-LV"/>
              </w:rPr>
              <w:t>0.00 EUR</w:t>
            </w:r>
            <w:r w:rsidR="006A47E3" w:rsidRPr="00EC2FE4">
              <w:rPr>
                <w:lang w:val="lv-LV"/>
              </w:rPr>
              <w:t xml:space="preserve"> </w:t>
            </w:r>
            <w:r w:rsidR="001133E0" w:rsidRPr="00EC2FE4">
              <w:rPr>
                <w:lang w:val="lv-LV"/>
              </w:rPr>
              <w:t>(mēnesī)</w:t>
            </w:r>
          </w:p>
        </w:tc>
      </w:tr>
    </w:tbl>
    <w:p w14:paraId="0FBC205F" w14:textId="77777777" w:rsidR="00AC4D15" w:rsidRPr="00EC2FE4" w:rsidRDefault="00AC4D15" w:rsidP="00D2345F">
      <w:pPr>
        <w:pStyle w:val="Apakvirsraksts"/>
        <w:rPr>
          <w:b/>
          <w:bCs/>
          <w:i w:val="0"/>
          <w:iCs/>
          <w:sz w:val="22"/>
        </w:rPr>
      </w:pPr>
    </w:p>
    <w:p w14:paraId="0FBC2060" w14:textId="77777777" w:rsidR="00AC4D15" w:rsidRPr="00EC2FE4" w:rsidRDefault="00AC4D15" w:rsidP="00D2345F">
      <w:pPr>
        <w:pStyle w:val="Apakvirsraksts"/>
        <w:numPr>
          <w:ilvl w:val="0"/>
          <w:numId w:val="1"/>
        </w:numPr>
        <w:rPr>
          <w:b/>
          <w:bCs/>
          <w:i w:val="0"/>
          <w:iCs/>
          <w:sz w:val="22"/>
        </w:rPr>
      </w:pPr>
      <w:r w:rsidRPr="00EC2FE4">
        <w:rPr>
          <w:b/>
          <w:bCs/>
          <w:i w:val="0"/>
          <w:iCs/>
          <w:sz w:val="22"/>
        </w:rPr>
        <w:t>Pušu saistības</w:t>
      </w:r>
    </w:p>
    <w:p w14:paraId="0FBC2061" w14:textId="77777777" w:rsidR="00AC4D15" w:rsidRPr="00EC2FE4" w:rsidRDefault="00AC4D15" w:rsidP="00D2345F">
      <w:pPr>
        <w:pStyle w:val="Apakvirsraksts"/>
        <w:numPr>
          <w:ilvl w:val="1"/>
          <w:numId w:val="1"/>
        </w:numPr>
        <w:rPr>
          <w:b/>
          <w:bCs/>
          <w:i w:val="0"/>
          <w:iCs/>
          <w:sz w:val="22"/>
        </w:rPr>
      </w:pPr>
      <w:r w:rsidRPr="00EC2FE4">
        <w:rPr>
          <w:b/>
          <w:bCs/>
          <w:i w:val="0"/>
          <w:iCs/>
          <w:sz w:val="22"/>
        </w:rPr>
        <w:t>Skolas pienākumi:</w:t>
      </w:r>
    </w:p>
    <w:p w14:paraId="0FBC2062" w14:textId="77777777" w:rsidR="00AC4D15" w:rsidRPr="00EC2FE4" w:rsidRDefault="00AC4D15" w:rsidP="00D2345F">
      <w:pPr>
        <w:pStyle w:val="Apakvirsraksts"/>
        <w:numPr>
          <w:ilvl w:val="2"/>
          <w:numId w:val="1"/>
        </w:numPr>
        <w:rPr>
          <w:bCs/>
          <w:i w:val="0"/>
          <w:iCs/>
          <w:sz w:val="22"/>
        </w:rPr>
      </w:pPr>
      <w:r w:rsidRPr="00EC2FE4">
        <w:rPr>
          <w:bCs/>
          <w:i w:val="0"/>
          <w:iCs/>
          <w:sz w:val="22"/>
        </w:rPr>
        <w:t xml:space="preserve">veikt </w:t>
      </w:r>
      <w:r w:rsidR="000E7A18" w:rsidRPr="00EC2FE4">
        <w:rPr>
          <w:bCs/>
          <w:i w:val="0"/>
          <w:iCs/>
          <w:sz w:val="22"/>
        </w:rPr>
        <w:t>Izglītojamā</w:t>
      </w:r>
      <w:r w:rsidRPr="00EC2FE4">
        <w:rPr>
          <w:bCs/>
          <w:i w:val="0"/>
          <w:iCs/>
          <w:sz w:val="22"/>
        </w:rPr>
        <w:t xml:space="preserve"> izglītošanu saskaņā ar Sagatavošanas klases mācību programmu;</w:t>
      </w:r>
    </w:p>
    <w:p w14:paraId="0FBC2063" w14:textId="77777777" w:rsidR="00AC4D15" w:rsidRPr="00EC2FE4" w:rsidRDefault="00AC4D15" w:rsidP="00D2345F">
      <w:pPr>
        <w:pStyle w:val="Apakvirsraksts"/>
        <w:numPr>
          <w:ilvl w:val="2"/>
          <w:numId w:val="1"/>
        </w:numPr>
        <w:rPr>
          <w:bCs/>
          <w:i w:val="0"/>
          <w:iCs/>
          <w:sz w:val="22"/>
        </w:rPr>
      </w:pPr>
      <w:r w:rsidRPr="00EC2FE4">
        <w:rPr>
          <w:bCs/>
          <w:i w:val="0"/>
          <w:iCs/>
          <w:sz w:val="22"/>
        </w:rPr>
        <w:t xml:space="preserve">nodrošināt Izglītojamo ar atbilstošās pedagoģiskās un profesionālās kvalifikācijas </w:t>
      </w:r>
      <w:r w:rsidR="00E6136B" w:rsidRPr="00EC2FE4">
        <w:rPr>
          <w:bCs/>
          <w:i w:val="0"/>
          <w:iCs/>
          <w:sz w:val="22"/>
        </w:rPr>
        <w:t>pedagogu</w:t>
      </w:r>
      <w:r w:rsidRPr="00EC2FE4">
        <w:rPr>
          <w:bCs/>
          <w:i w:val="0"/>
          <w:iCs/>
          <w:sz w:val="22"/>
        </w:rPr>
        <w:t>;</w:t>
      </w:r>
    </w:p>
    <w:p w14:paraId="0FBC2064" w14:textId="77777777" w:rsidR="00AC4D15" w:rsidRPr="00EC2FE4" w:rsidRDefault="00E6136B" w:rsidP="00B42C08">
      <w:pPr>
        <w:pStyle w:val="Apakvirsraksts"/>
        <w:numPr>
          <w:ilvl w:val="2"/>
          <w:numId w:val="1"/>
        </w:numPr>
        <w:rPr>
          <w:bCs/>
          <w:i w:val="0"/>
          <w:iCs/>
          <w:sz w:val="22"/>
        </w:rPr>
      </w:pPr>
      <w:r w:rsidRPr="00EC2FE4">
        <w:rPr>
          <w:bCs/>
          <w:i w:val="0"/>
          <w:iCs/>
          <w:sz w:val="22"/>
        </w:rPr>
        <w:t xml:space="preserve">nepieciešamības gadījumā </w:t>
      </w:r>
      <w:r w:rsidR="00AC4D15" w:rsidRPr="00EC2FE4">
        <w:rPr>
          <w:bCs/>
          <w:i w:val="0"/>
          <w:iCs/>
          <w:sz w:val="22"/>
        </w:rPr>
        <w:t>sniegt Izglītojamaj</w:t>
      </w:r>
      <w:r w:rsidRPr="00EC2FE4">
        <w:rPr>
          <w:bCs/>
          <w:i w:val="0"/>
          <w:iCs/>
          <w:sz w:val="22"/>
        </w:rPr>
        <w:t xml:space="preserve">am pirmo medicīnisko palīdzību, </w:t>
      </w:r>
      <w:r w:rsidR="00AC4D15" w:rsidRPr="00EC2FE4">
        <w:rPr>
          <w:bCs/>
          <w:i w:val="0"/>
          <w:iCs/>
          <w:sz w:val="22"/>
        </w:rPr>
        <w:t>ziņojot bērna Vecākam un neatliekamajai medicīniskajai palīdzībai;</w:t>
      </w:r>
    </w:p>
    <w:p w14:paraId="0FBC2065" w14:textId="77777777" w:rsidR="00AC4D15" w:rsidRPr="00EC2FE4" w:rsidRDefault="00E6136B" w:rsidP="00D2345F">
      <w:pPr>
        <w:pStyle w:val="Apakvirsraksts"/>
        <w:numPr>
          <w:ilvl w:val="2"/>
          <w:numId w:val="1"/>
        </w:numPr>
        <w:rPr>
          <w:bCs/>
          <w:i w:val="0"/>
          <w:iCs/>
          <w:sz w:val="22"/>
        </w:rPr>
      </w:pPr>
      <w:r w:rsidRPr="00EC2FE4">
        <w:rPr>
          <w:bCs/>
          <w:i w:val="0"/>
          <w:iCs/>
          <w:sz w:val="22"/>
        </w:rPr>
        <w:t xml:space="preserve">elektroniski izsūtīt </w:t>
      </w:r>
      <w:r w:rsidR="00AC4D15" w:rsidRPr="00EC2FE4">
        <w:rPr>
          <w:bCs/>
          <w:i w:val="0"/>
          <w:iCs/>
          <w:sz w:val="22"/>
        </w:rPr>
        <w:t>Vecākam rēķinu par izglītošanas pakalpojuma snie</w:t>
      </w:r>
      <w:r w:rsidR="000D0F17" w:rsidRPr="00EC2FE4">
        <w:rPr>
          <w:bCs/>
          <w:i w:val="0"/>
          <w:iCs/>
          <w:sz w:val="22"/>
        </w:rPr>
        <w:t>gšanu</w:t>
      </w:r>
      <w:r w:rsidRPr="00EC2FE4">
        <w:rPr>
          <w:bCs/>
          <w:i w:val="0"/>
          <w:iCs/>
          <w:sz w:val="22"/>
        </w:rPr>
        <w:t xml:space="preserve"> uz šajā līgumā norādīto V</w:t>
      </w:r>
      <w:r w:rsidR="00B42C08" w:rsidRPr="00EC2FE4">
        <w:rPr>
          <w:bCs/>
          <w:i w:val="0"/>
          <w:iCs/>
          <w:sz w:val="22"/>
        </w:rPr>
        <w:t>ecāka elektronisko pasta adresi</w:t>
      </w:r>
      <w:r w:rsidR="000D0F17" w:rsidRPr="00EC2FE4">
        <w:rPr>
          <w:bCs/>
          <w:i w:val="0"/>
          <w:iCs/>
          <w:sz w:val="22"/>
        </w:rPr>
        <w:t>.</w:t>
      </w:r>
    </w:p>
    <w:p w14:paraId="0FBC2066" w14:textId="77777777" w:rsidR="00AC4D15" w:rsidRPr="00EC2FE4" w:rsidRDefault="00AC4D15" w:rsidP="000D0F17">
      <w:pPr>
        <w:pStyle w:val="Apakvirsraksts"/>
        <w:ind w:left="1224"/>
        <w:rPr>
          <w:bCs/>
          <w:i w:val="0"/>
          <w:iCs/>
          <w:sz w:val="22"/>
        </w:rPr>
      </w:pPr>
    </w:p>
    <w:p w14:paraId="0FBC2067" w14:textId="77777777" w:rsidR="00AC4D15" w:rsidRPr="00EC2FE4" w:rsidRDefault="00AC4D15" w:rsidP="009628F6">
      <w:pPr>
        <w:pStyle w:val="Apakvirsraksts"/>
        <w:numPr>
          <w:ilvl w:val="1"/>
          <w:numId w:val="1"/>
        </w:numPr>
        <w:rPr>
          <w:b/>
          <w:bCs/>
          <w:i w:val="0"/>
          <w:iCs/>
          <w:sz w:val="22"/>
        </w:rPr>
      </w:pPr>
      <w:r w:rsidRPr="00EC2FE4">
        <w:rPr>
          <w:b/>
          <w:bCs/>
          <w:i w:val="0"/>
          <w:iCs/>
          <w:sz w:val="22"/>
        </w:rPr>
        <w:t>Skolas tiesības:</w:t>
      </w:r>
    </w:p>
    <w:p w14:paraId="0FBC2068" w14:textId="77777777" w:rsidR="00DD76CF" w:rsidRPr="00EC2FE4" w:rsidRDefault="00DD76CF" w:rsidP="00D2345F">
      <w:pPr>
        <w:pStyle w:val="Apakvirsraksts"/>
        <w:numPr>
          <w:ilvl w:val="2"/>
          <w:numId w:val="1"/>
        </w:numPr>
        <w:rPr>
          <w:bCs/>
          <w:i w:val="0"/>
          <w:iCs/>
          <w:sz w:val="22"/>
        </w:rPr>
      </w:pPr>
      <w:r w:rsidRPr="00EC2FE4">
        <w:rPr>
          <w:bCs/>
          <w:i w:val="0"/>
          <w:iCs/>
          <w:sz w:val="22"/>
        </w:rPr>
        <w:t xml:space="preserve">iepazīties ar informāciju </w:t>
      </w:r>
      <w:proofErr w:type="spellStart"/>
      <w:r w:rsidRPr="00EC2FE4">
        <w:rPr>
          <w:bCs/>
          <w:i w:val="0"/>
          <w:iCs/>
          <w:sz w:val="22"/>
        </w:rPr>
        <w:t>skolvadības</w:t>
      </w:r>
      <w:proofErr w:type="spellEnd"/>
      <w:r w:rsidRPr="00EC2FE4">
        <w:rPr>
          <w:bCs/>
          <w:i w:val="0"/>
          <w:iCs/>
          <w:sz w:val="22"/>
        </w:rPr>
        <w:t xml:space="preserve"> sistēmā </w:t>
      </w:r>
      <w:r w:rsidRPr="00EC2FE4">
        <w:rPr>
          <w:bCs/>
          <w:iCs/>
          <w:sz w:val="22"/>
        </w:rPr>
        <w:t>E - klase</w:t>
      </w:r>
      <w:r w:rsidRPr="00EC2FE4">
        <w:rPr>
          <w:bCs/>
          <w:i w:val="0"/>
          <w:iCs/>
          <w:sz w:val="22"/>
        </w:rPr>
        <w:t>.</w:t>
      </w:r>
    </w:p>
    <w:p w14:paraId="0FBC2069" w14:textId="77777777" w:rsidR="00B42C08" w:rsidRPr="00EC2FE4" w:rsidRDefault="00B42C08" w:rsidP="00B42C08">
      <w:pPr>
        <w:pStyle w:val="Apakvirsraksts"/>
        <w:numPr>
          <w:ilvl w:val="2"/>
          <w:numId w:val="1"/>
        </w:numPr>
        <w:rPr>
          <w:bCs/>
          <w:i w:val="0"/>
          <w:iCs/>
          <w:sz w:val="22"/>
        </w:rPr>
      </w:pPr>
      <w:r w:rsidRPr="00EC2FE4">
        <w:rPr>
          <w:bCs/>
          <w:i w:val="0"/>
          <w:iCs/>
          <w:sz w:val="22"/>
        </w:rPr>
        <w:t>noteikt izglītošanas pakalpojuma maksu, pamatojoties uz attiecīgā mācību gada cenrādi;</w:t>
      </w:r>
    </w:p>
    <w:p w14:paraId="0FBC206A" w14:textId="77777777" w:rsidR="00AC4D15" w:rsidRPr="00EC2FE4" w:rsidRDefault="0076417A" w:rsidP="00D2345F">
      <w:pPr>
        <w:pStyle w:val="Apakvirsraksts"/>
        <w:numPr>
          <w:ilvl w:val="2"/>
          <w:numId w:val="1"/>
        </w:numPr>
        <w:rPr>
          <w:bCs/>
          <w:i w:val="0"/>
          <w:iCs/>
          <w:sz w:val="22"/>
        </w:rPr>
      </w:pPr>
      <w:r w:rsidRPr="00EC2FE4">
        <w:rPr>
          <w:bCs/>
          <w:i w:val="0"/>
          <w:iCs/>
          <w:sz w:val="22"/>
        </w:rPr>
        <w:t xml:space="preserve"> </w:t>
      </w:r>
      <w:r w:rsidR="009E76E8" w:rsidRPr="00EC2FE4">
        <w:rPr>
          <w:bCs/>
          <w:i w:val="0"/>
          <w:iCs/>
          <w:sz w:val="22"/>
        </w:rPr>
        <w:t>atskaitīt I</w:t>
      </w:r>
      <w:r w:rsidR="00AC4D15" w:rsidRPr="00EC2FE4">
        <w:rPr>
          <w:bCs/>
          <w:i w:val="0"/>
          <w:iCs/>
          <w:sz w:val="22"/>
        </w:rPr>
        <w:t>zglītojamo no izglītības iestādes:</w:t>
      </w:r>
    </w:p>
    <w:p w14:paraId="0FBC206B" w14:textId="77777777" w:rsidR="00AC4D15" w:rsidRPr="00EC2FE4" w:rsidRDefault="001B2A0F" w:rsidP="0076417A">
      <w:pPr>
        <w:pStyle w:val="Apakvirsraksts"/>
        <w:numPr>
          <w:ilvl w:val="3"/>
          <w:numId w:val="1"/>
        </w:numPr>
        <w:tabs>
          <w:tab w:val="left" w:pos="1843"/>
        </w:tabs>
        <w:rPr>
          <w:bCs/>
          <w:i w:val="0"/>
          <w:iCs/>
          <w:sz w:val="22"/>
        </w:rPr>
      </w:pPr>
      <w:r w:rsidRPr="00EC2FE4">
        <w:rPr>
          <w:bCs/>
          <w:i w:val="0"/>
          <w:iCs/>
          <w:sz w:val="22"/>
        </w:rPr>
        <w:t xml:space="preserve">pamatojoties uz </w:t>
      </w:r>
      <w:r w:rsidR="000E7A18" w:rsidRPr="00EC2FE4">
        <w:rPr>
          <w:bCs/>
          <w:i w:val="0"/>
          <w:iCs/>
          <w:sz w:val="22"/>
        </w:rPr>
        <w:t>Vecāka iesniegumu</w:t>
      </w:r>
      <w:r w:rsidR="00AC4D15" w:rsidRPr="00EC2FE4">
        <w:rPr>
          <w:bCs/>
          <w:i w:val="0"/>
          <w:iCs/>
          <w:sz w:val="22"/>
        </w:rPr>
        <w:t xml:space="preserve">; </w:t>
      </w:r>
    </w:p>
    <w:p w14:paraId="0FBC206C" w14:textId="77777777" w:rsidR="00B42C08" w:rsidRPr="00EC2FE4" w:rsidRDefault="009E76E8" w:rsidP="00B42C08">
      <w:pPr>
        <w:pStyle w:val="Apakvirsraksts"/>
        <w:numPr>
          <w:ilvl w:val="3"/>
          <w:numId w:val="1"/>
        </w:numPr>
        <w:tabs>
          <w:tab w:val="left" w:pos="1843"/>
          <w:tab w:val="left" w:pos="2410"/>
        </w:tabs>
        <w:rPr>
          <w:bCs/>
          <w:i w:val="0"/>
          <w:iCs/>
          <w:sz w:val="22"/>
        </w:rPr>
      </w:pPr>
      <w:r w:rsidRPr="00EC2FE4">
        <w:rPr>
          <w:bCs/>
          <w:i w:val="0"/>
          <w:iCs/>
          <w:sz w:val="22"/>
        </w:rPr>
        <w:t>ja I</w:t>
      </w:r>
      <w:r w:rsidR="00AC4D15" w:rsidRPr="00EC2FE4">
        <w:rPr>
          <w:bCs/>
          <w:i w:val="0"/>
          <w:iCs/>
          <w:sz w:val="22"/>
        </w:rPr>
        <w:t xml:space="preserve">zglītojamais bez attaisnojoša iemesla neapmeklē izglītības iestādi </w:t>
      </w:r>
      <w:r w:rsidR="000D0F17" w:rsidRPr="00EC2FE4">
        <w:rPr>
          <w:bCs/>
          <w:i w:val="0"/>
          <w:iCs/>
          <w:sz w:val="22"/>
        </w:rPr>
        <w:t>1</w:t>
      </w:r>
      <w:r w:rsidR="00AC4D15" w:rsidRPr="00EC2FE4">
        <w:rPr>
          <w:bCs/>
          <w:i w:val="0"/>
          <w:iCs/>
          <w:sz w:val="22"/>
        </w:rPr>
        <w:t xml:space="preserve"> mēnes</w:t>
      </w:r>
      <w:r w:rsidR="000D0F17" w:rsidRPr="00EC2FE4">
        <w:rPr>
          <w:bCs/>
          <w:i w:val="0"/>
          <w:iCs/>
          <w:sz w:val="22"/>
        </w:rPr>
        <w:t>i</w:t>
      </w:r>
      <w:r w:rsidR="00AC4D15" w:rsidRPr="00EC2FE4">
        <w:rPr>
          <w:bCs/>
          <w:i w:val="0"/>
          <w:iCs/>
          <w:sz w:val="22"/>
        </w:rPr>
        <w:t xml:space="preserve">. Par </w:t>
      </w:r>
      <w:r w:rsidR="000D0F17" w:rsidRPr="00EC2FE4">
        <w:rPr>
          <w:bCs/>
          <w:i w:val="0"/>
          <w:iCs/>
          <w:sz w:val="22"/>
        </w:rPr>
        <w:t>attaisnojošu iemeslu uzskatāms I</w:t>
      </w:r>
      <w:r w:rsidR="00AC4D15" w:rsidRPr="00EC2FE4">
        <w:rPr>
          <w:bCs/>
          <w:i w:val="0"/>
          <w:iCs/>
          <w:sz w:val="22"/>
        </w:rPr>
        <w:t>zglītojamā veselības stāvoklis, ko apliecina ārsta izsniegta izziņa, vecāku atvaļinājums</w:t>
      </w:r>
      <w:r w:rsidR="000D0F17" w:rsidRPr="00EC2FE4">
        <w:rPr>
          <w:bCs/>
          <w:i w:val="0"/>
          <w:iCs/>
          <w:sz w:val="22"/>
        </w:rPr>
        <w:t xml:space="preserve"> vai citi neparedzēti gadījumi, par kuriem V</w:t>
      </w:r>
      <w:r w:rsidR="00AC4D15" w:rsidRPr="00EC2FE4">
        <w:rPr>
          <w:bCs/>
          <w:i w:val="0"/>
          <w:iCs/>
          <w:sz w:val="22"/>
        </w:rPr>
        <w:t xml:space="preserve">ecāki </w:t>
      </w:r>
      <w:r w:rsidR="000D0F17" w:rsidRPr="00EC2FE4">
        <w:rPr>
          <w:bCs/>
          <w:i w:val="0"/>
          <w:iCs/>
          <w:sz w:val="22"/>
        </w:rPr>
        <w:t xml:space="preserve">iesniedz rakstisku iesniegumu </w:t>
      </w:r>
      <w:r w:rsidR="00B42C08" w:rsidRPr="00EC2FE4">
        <w:rPr>
          <w:bCs/>
          <w:i w:val="0"/>
          <w:iCs/>
          <w:sz w:val="22"/>
        </w:rPr>
        <w:t>Skolas administrācijā</w:t>
      </w:r>
      <w:r w:rsidR="000D0F17" w:rsidRPr="00EC2FE4">
        <w:rPr>
          <w:bCs/>
          <w:i w:val="0"/>
          <w:iCs/>
          <w:sz w:val="22"/>
        </w:rPr>
        <w:t>.</w:t>
      </w:r>
    </w:p>
    <w:p w14:paraId="0FBC206D" w14:textId="77777777" w:rsidR="00AC4D15" w:rsidRPr="00EC2FE4" w:rsidRDefault="00AC4D15" w:rsidP="0076417A">
      <w:pPr>
        <w:pStyle w:val="Apakvirsraksts"/>
        <w:numPr>
          <w:ilvl w:val="3"/>
          <w:numId w:val="1"/>
        </w:numPr>
        <w:tabs>
          <w:tab w:val="left" w:pos="1843"/>
        </w:tabs>
        <w:rPr>
          <w:bCs/>
          <w:i w:val="0"/>
          <w:iCs/>
          <w:sz w:val="22"/>
        </w:rPr>
      </w:pPr>
      <w:r w:rsidRPr="00EC2FE4">
        <w:rPr>
          <w:bCs/>
          <w:i w:val="0"/>
          <w:iCs/>
          <w:sz w:val="22"/>
        </w:rPr>
        <w:t>nav iemaksāta izglītošanas pakalpojumu maksa.</w:t>
      </w:r>
    </w:p>
    <w:p w14:paraId="0FBC206E" w14:textId="77777777" w:rsidR="00520DBF" w:rsidRPr="00EC2FE4" w:rsidRDefault="00F819F6" w:rsidP="0076417A">
      <w:pPr>
        <w:pStyle w:val="Apakvirsraksts"/>
        <w:numPr>
          <w:ilvl w:val="3"/>
          <w:numId w:val="1"/>
        </w:numPr>
        <w:tabs>
          <w:tab w:val="left" w:pos="1843"/>
        </w:tabs>
        <w:rPr>
          <w:bCs/>
          <w:i w:val="0"/>
          <w:iCs/>
          <w:sz w:val="22"/>
        </w:rPr>
      </w:pPr>
      <w:r w:rsidRPr="00EC2FE4">
        <w:rPr>
          <w:bCs/>
          <w:i w:val="0"/>
          <w:iCs/>
          <w:sz w:val="22"/>
        </w:rPr>
        <w:t>j</w:t>
      </w:r>
      <w:r w:rsidR="00520DBF" w:rsidRPr="00EC2FE4">
        <w:rPr>
          <w:bCs/>
          <w:i w:val="0"/>
          <w:iCs/>
          <w:sz w:val="22"/>
        </w:rPr>
        <w:t>a netiek ievērots punkts 2.3.4.</w:t>
      </w:r>
    </w:p>
    <w:p w14:paraId="0FBC206F" w14:textId="77777777" w:rsidR="00AC4D15" w:rsidRPr="00EC2FE4" w:rsidRDefault="00AC4D15" w:rsidP="00D2345F">
      <w:pPr>
        <w:pStyle w:val="Apakvirsraksts"/>
        <w:rPr>
          <w:b/>
          <w:bCs/>
          <w:i w:val="0"/>
          <w:iCs/>
          <w:sz w:val="22"/>
        </w:rPr>
      </w:pPr>
    </w:p>
    <w:p w14:paraId="0FBC2070" w14:textId="77777777" w:rsidR="00AC4D15" w:rsidRPr="00EC2FE4" w:rsidRDefault="00AC4D15" w:rsidP="009628F6">
      <w:pPr>
        <w:pStyle w:val="Apakvirsraksts"/>
        <w:numPr>
          <w:ilvl w:val="1"/>
          <w:numId w:val="1"/>
        </w:numPr>
        <w:rPr>
          <w:b/>
          <w:bCs/>
          <w:i w:val="0"/>
          <w:iCs/>
          <w:sz w:val="22"/>
        </w:rPr>
      </w:pPr>
      <w:r w:rsidRPr="00EC2FE4">
        <w:rPr>
          <w:b/>
          <w:bCs/>
          <w:i w:val="0"/>
          <w:iCs/>
          <w:sz w:val="22"/>
        </w:rPr>
        <w:t>Vecāka pienākumi:</w:t>
      </w:r>
    </w:p>
    <w:p w14:paraId="0FBC2071" w14:textId="77777777" w:rsidR="00AC4D15" w:rsidRPr="00EC2FE4" w:rsidRDefault="00AC4D15" w:rsidP="00D2345F">
      <w:pPr>
        <w:pStyle w:val="Apakvirsraksts"/>
        <w:numPr>
          <w:ilvl w:val="2"/>
          <w:numId w:val="1"/>
        </w:numPr>
        <w:rPr>
          <w:bCs/>
          <w:i w:val="0"/>
          <w:iCs/>
          <w:sz w:val="22"/>
        </w:rPr>
      </w:pPr>
      <w:r w:rsidRPr="00EC2FE4">
        <w:rPr>
          <w:bCs/>
          <w:i w:val="0"/>
          <w:iCs/>
          <w:sz w:val="22"/>
        </w:rPr>
        <w:t>trīs dienu laikā ziņot Skolai par deklarētās dzīvesvietas maiņu vai kontakttālruņa numura maiņu;</w:t>
      </w:r>
    </w:p>
    <w:p w14:paraId="0FBC2072" w14:textId="77777777" w:rsidR="00AC4D15" w:rsidRPr="00EC2FE4" w:rsidRDefault="00AC4D15" w:rsidP="00D2345F">
      <w:pPr>
        <w:pStyle w:val="Apakvirsraksts"/>
        <w:numPr>
          <w:ilvl w:val="2"/>
          <w:numId w:val="1"/>
        </w:numPr>
        <w:rPr>
          <w:bCs/>
          <w:i w:val="0"/>
          <w:iCs/>
          <w:sz w:val="22"/>
        </w:rPr>
      </w:pPr>
      <w:r w:rsidRPr="00EC2FE4">
        <w:rPr>
          <w:bCs/>
          <w:i w:val="0"/>
          <w:iCs/>
          <w:sz w:val="22"/>
        </w:rPr>
        <w:t>uzņemties atbildību par sava bērna veselības stāvokli, atvedot to uz Izglītības iestādi;</w:t>
      </w:r>
    </w:p>
    <w:p w14:paraId="0FBC2073" w14:textId="77777777" w:rsidR="00BD6047" w:rsidRPr="00EC2FE4" w:rsidRDefault="00BD6047" w:rsidP="00D2345F">
      <w:pPr>
        <w:pStyle w:val="Apakvirsraksts"/>
        <w:numPr>
          <w:ilvl w:val="2"/>
          <w:numId w:val="1"/>
        </w:numPr>
        <w:rPr>
          <w:bCs/>
          <w:i w:val="0"/>
          <w:iCs/>
          <w:sz w:val="22"/>
        </w:rPr>
      </w:pPr>
      <w:r w:rsidRPr="00EC2FE4">
        <w:rPr>
          <w:bCs/>
          <w:i w:val="0"/>
          <w:iCs/>
          <w:sz w:val="22"/>
        </w:rPr>
        <w:t>uzņemties atbildību par sava bērna sagaidīšanu pēc nodarbībām.</w:t>
      </w:r>
    </w:p>
    <w:p w14:paraId="0FBC2074" w14:textId="77777777" w:rsidR="00AC4D15" w:rsidRPr="00EC2FE4" w:rsidRDefault="00AC4D15" w:rsidP="00D2345F">
      <w:pPr>
        <w:pStyle w:val="Apakvirsraksts"/>
        <w:numPr>
          <w:ilvl w:val="2"/>
          <w:numId w:val="1"/>
        </w:numPr>
        <w:rPr>
          <w:bCs/>
          <w:i w:val="0"/>
          <w:iCs/>
          <w:sz w:val="22"/>
        </w:rPr>
      </w:pPr>
      <w:r w:rsidRPr="00EC2FE4">
        <w:rPr>
          <w:bCs/>
          <w:i w:val="0"/>
          <w:iCs/>
          <w:sz w:val="22"/>
        </w:rPr>
        <w:t>iegādāties nodarbībām atbilstošu</w:t>
      </w:r>
      <w:r w:rsidR="00AB6F21" w:rsidRPr="00EC2FE4">
        <w:rPr>
          <w:bCs/>
          <w:i w:val="0"/>
          <w:iCs/>
          <w:sz w:val="22"/>
        </w:rPr>
        <w:t>s</w:t>
      </w:r>
      <w:r w:rsidRPr="00EC2FE4">
        <w:rPr>
          <w:bCs/>
          <w:i w:val="0"/>
          <w:iCs/>
          <w:sz w:val="22"/>
        </w:rPr>
        <w:t xml:space="preserve"> </w:t>
      </w:r>
      <w:r w:rsidR="00AB6F21" w:rsidRPr="00EC2FE4">
        <w:rPr>
          <w:bCs/>
          <w:i w:val="0"/>
          <w:iCs/>
          <w:sz w:val="22"/>
        </w:rPr>
        <w:t>mācību piederumus.</w:t>
      </w:r>
    </w:p>
    <w:p w14:paraId="0FBC2075" w14:textId="0F1FD1E0" w:rsidR="009E76E8" w:rsidRPr="00EC2FE4" w:rsidRDefault="00AC4D15" w:rsidP="00D2345F">
      <w:pPr>
        <w:pStyle w:val="Apakvirsraksts"/>
        <w:numPr>
          <w:ilvl w:val="2"/>
          <w:numId w:val="1"/>
        </w:numPr>
        <w:rPr>
          <w:i w:val="0"/>
          <w:iCs/>
          <w:sz w:val="22"/>
        </w:rPr>
      </w:pPr>
      <w:r w:rsidRPr="00EC2FE4">
        <w:rPr>
          <w:i w:val="0"/>
          <w:iCs/>
          <w:sz w:val="22"/>
        </w:rPr>
        <w:t xml:space="preserve">samaksāt mācību maksu </w:t>
      </w:r>
      <w:r w:rsidRPr="00EC2FE4">
        <w:rPr>
          <w:b/>
          <w:i w:val="0"/>
          <w:iCs/>
          <w:sz w:val="22"/>
        </w:rPr>
        <w:t xml:space="preserve">EUR </w:t>
      </w:r>
      <w:r w:rsidR="00297738" w:rsidRPr="00EC2FE4">
        <w:rPr>
          <w:b/>
          <w:i w:val="0"/>
          <w:iCs/>
          <w:sz w:val="22"/>
        </w:rPr>
        <w:t>5</w:t>
      </w:r>
      <w:r w:rsidR="00B42C08" w:rsidRPr="00EC2FE4">
        <w:rPr>
          <w:b/>
          <w:i w:val="0"/>
          <w:iCs/>
          <w:sz w:val="22"/>
        </w:rPr>
        <w:t>0</w:t>
      </w:r>
      <w:r w:rsidRPr="00EC2FE4">
        <w:rPr>
          <w:b/>
          <w:i w:val="0"/>
          <w:iCs/>
          <w:sz w:val="22"/>
        </w:rPr>
        <w:t>.00</w:t>
      </w:r>
      <w:r w:rsidRPr="00EC2FE4">
        <w:rPr>
          <w:i w:val="0"/>
          <w:iCs/>
          <w:sz w:val="22"/>
        </w:rPr>
        <w:t xml:space="preserve"> (</w:t>
      </w:r>
      <w:r w:rsidR="00815710" w:rsidRPr="00EC2FE4">
        <w:rPr>
          <w:i w:val="0"/>
          <w:iCs/>
          <w:sz w:val="22"/>
        </w:rPr>
        <w:t xml:space="preserve">piecdesmit </w:t>
      </w:r>
      <w:r w:rsidRPr="00EC2FE4">
        <w:rPr>
          <w:i w:val="0"/>
          <w:iCs/>
          <w:sz w:val="22"/>
        </w:rPr>
        <w:t>EUR) mēnesī noteiktajā termiņā</w:t>
      </w:r>
      <w:r w:rsidR="009E76E8" w:rsidRPr="00EC2FE4">
        <w:rPr>
          <w:i w:val="0"/>
          <w:iCs/>
          <w:sz w:val="22"/>
        </w:rPr>
        <w:t>.</w:t>
      </w:r>
      <w:r w:rsidRPr="00EC2FE4">
        <w:rPr>
          <w:i w:val="0"/>
          <w:iCs/>
          <w:sz w:val="22"/>
        </w:rPr>
        <w:t xml:space="preserve"> </w:t>
      </w:r>
    </w:p>
    <w:p w14:paraId="0FBC2076" w14:textId="1FD67C37" w:rsidR="00AC4D15" w:rsidRPr="00EC2FE4" w:rsidRDefault="009E76E8" w:rsidP="00D2345F">
      <w:pPr>
        <w:pStyle w:val="Apakvirsraksts"/>
        <w:numPr>
          <w:ilvl w:val="2"/>
          <w:numId w:val="1"/>
        </w:numPr>
        <w:rPr>
          <w:i w:val="0"/>
          <w:iCs/>
          <w:sz w:val="22"/>
        </w:rPr>
      </w:pPr>
      <w:r w:rsidRPr="00EC2FE4">
        <w:rPr>
          <w:i w:val="0"/>
          <w:iCs/>
          <w:sz w:val="22"/>
        </w:rPr>
        <w:t xml:space="preserve"> mācību maksu veic </w:t>
      </w:r>
      <w:r w:rsidR="00C267B9" w:rsidRPr="00EC2FE4">
        <w:rPr>
          <w:i w:val="0"/>
          <w:iCs/>
          <w:sz w:val="22"/>
        </w:rPr>
        <w:t xml:space="preserve">1 </w:t>
      </w:r>
      <w:r w:rsidRPr="00EC2FE4">
        <w:rPr>
          <w:i w:val="0"/>
          <w:iCs/>
          <w:sz w:val="22"/>
        </w:rPr>
        <w:t xml:space="preserve">reizi semestrī. </w:t>
      </w:r>
      <w:r w:rsidR="000E7A18" w:rsidRPr="00EC2FE4">
        <w:rPr>
          <w:i w:val="0"/>
          <w:iCs/>
          <w:sz w:val="22"/>
        </w:rPr>
        <w:t>Mācību maksa jāiemaksā Bankā S</w:t>
      </w:r>
      <w:r w:rsidR="00AC4D15" w:rsidRPr="00EC2FE4">
        <w:rPr>
          <w:i w:val="0"/>
          <w:iCs/>
          <w:sz w:val="22"/>
        </w:rPr>
        <w:t>kolas kontā:</w:t>
      </w:r>
    </w:p>
    <w:p w14:paraId="0FBC2077" w14:textId="3E112692" w:rsidR="000D5825" w:rsidRPr="00EC2FE4" w:rsidRDefault="001E6004" w:rsidP="001C2354">
      <w:pPr>
        <w:pStyle w:val="Apakvirsraksts"/>
        <w:ind w:left="1440" w:firstLine="720"/>
        <w:rPr>
          <w:i w:val="0"/>
          <w:iCs/>
          <w:color w:val="000000" w:themeColor="text1"/>
          <w:sz w:val="22"/>
        </w:rPr>
      </w:pPr>
      <w:r w:rsidRPr="00EC2FE4">
        <w:rPr>
          <w:i w:val="0"/>
          <w:iCs/>
          <w:sz w:val="22"/>
        </w:rPr>
        <w:t>M</w:t>
      </w:r>
      <w:r w:rsidR="000D5825" w:rsidRPr="00EC2FE4">
        <w:rPr>
          <w:i w:val="0"/>
          <w:iCs/>
          <w:sz w:val="22"/>
        </w:rPr>
        <w:t xml:space="preserve">IKC NMV “Rīgas </w:t>
      </w:r>
      <w:r w:rsidR="005309FF" w:rsidRPr="00EC2FE4">
        <w:rPr>
          <w:i w:val="0"/>
          <w:iCs/>
          <w:sz w:val="22"/>
        </w:rPr>
        <w:t xml:space="preserve">Doma kora </w:t>
      </w:r>
      <w:r w:rsidR="000D5825" w:rsidRPr="00EC2FE4">
        <w:rPr>
          <w:i w:val="0"/>
          <w:iCs/>
          <w:sz w:val="22"/>
        </w:rPr>
        <w:t xml:space="preserve">skola”, </w:t>
      </w:r>
      <w:proofErr w:type="spellStart"/>
      <w:r w:rsidR="000D5825" w:rsidRPr="00EC2FE4">
        <w:rPr>
          <w:i w:val="0"/>
          <w:iCs/>
          <w:sz w:val="22"/>
        </w:rPr>
        <w:t>reģ</w:t>
      </w:r>
      <w:proofErr w:type="spellEnd"/>
      <w:r w:rsidR="000D5825" w:rsidRPr="00EC2FE4">
        <w:rPr>
          <w:i w:val="0"/>
          <w:iCs/>
          <w:sz w:val="22"/>
        </w:rPr>
        <w:t>.</w:t>
      </w:r>
      <w:r w:rsidR="00556502" w:rsidRPr="00EC2FE4">
        <w:rPr>
          <w:i w:val="0"/>
          <w:iCs/>
          <w:sz w:val="22"/>
        </w:rPr>
        <w:t xml:space="preserve"> </w:t>
      </w:r>
      <w:r w:rsidR="000D5825" w:rsidRPr="00EC2FE4">
        <w:rPr>
          <w:i w:val="0"/>
          <w:iCs/>
          <w:sz w:val="22"/>
        </w:rPr>
        <w:t>Nr.</w:t>
      </w:r>
      <w:r w:rsidR="000D5825" w:rsidRPr="00EC2FE4">
        <w:rPr>
          <w:bCs/>
          <w:color w:val="777777"/>
          <w:sz w:val="23"/>
          <w:szCs w:val="23"/>
        </w:rPr>
        <w:t xml:space="preserve"> </w:t>
      </w:r>
      <w:r w:rsidR="000D5825" w:rsidRPr="00EC2FE4">
        <w:rPr>
          <w:bCs/>
          <w:i w:val="0"/>
          <w:color w:val="000000" w:themeColor="text1"/>
          <w:sz w:val="23"/>
          <w:szCs w:val="23"/>
        </w:rPr>
        <w:t>90010937516</w:t>
      </w:r>
    </w:p>
    <w:p w14:paraId="391F165E" w14:textId="7CE1E2CE" w:rsidR="00DE09B8" w:rsidRPr="00EC2FE4" w:rsidRDefault="000D5825" w:rsidP="000978E8">
      <w:pPr>
        <w:ind w:left="360"/>
        <w:jc w:val="both"/>
        <w:rPr>
          <w:rFonts w:eastAsia="Batang"/>
          <w:color w:val="000000" w:themeColor="text1"/>
          <w:lang w:val="lv-LV"/>
        </w:rPr>
      </w:pPr>
      <w:r w:rsidRPr="00EC2FE4">
        <w:rPr>
          <w:i/>
          <w:iCs/>
          <w:sz w:val="22"/>
          <w:lang w:val="lv-LV"/>
        </w:rPr>
        <w:t xml:space="preserve">                              </w:t>
      </w:r>
      <w:r w:rsidRPr="00EC2FE4">
        <w:rPr>
          <w:iCs/>
          <w:sz w:val="22"/>
          <w:lang w:val="lv-LV"/>
        </w:rPr>
        <w:t xml:space="preserve">   Konts</w:t>
      </w:r>
      <w:r w:rsidRPr="00EC2FE4">
        <w:rPr>
          <w:i/>
          <w:iCs/>
          <w:sz w:val="22"/>
          <w:lang w:val="lv-LV"/>
        </w:rPr>
        <w:t xml:space="preserve"> </w:t>
      </w:r>
      <w:r w:rsidRPr="00EC2FE4">
        <w:rPr>
          <w:rFonts w:eastAsia="Batang"/>
          <w:lang w:val="lv-LV"/>
        </w:rPr>
        <w:t xml:space="preserve">Valsts Kase TRELLV22, konts </w:t>
      </w:r>
      <w:r w:rsidRPr="00EC2FE4">
        <w:rPr>
          <w:bCs/>
          <w:color w:val="000000" w:themeColor="text1"/>
          <w:sz w:val="23"/>
          <w:szCs w:val="23"/>
          <w:lang w:val="lv-LV"/>
        </w:rPr>
        <w:t>LV44TREL222068900300B</w:t>
      </w:r>
    </w:p>
    <w:p w14:paraId="375DDC07" w14:textId="20578250" w:rsidR="004E211F" w:rsidRPr="00EC2FE4" w:rsidRDefault="004E211F" w:rsidP="004E211F">
      <w:pPr>
        <w:pStyle w:val="Apakvirsraksts"/>
        <w:ind w:left="1920" w:firstLine="240"/>
        <w:rPr>
          <w:bCs/>
          <w:i w:val="0"/>
          <w:iCs/>
          <w:sz w:val="22"/>
        </w:rPr>
      </w:pPr>
      <w:r w:rsidRPr="00EC2FE4">
        <w:rPr>
          <w:b/>
          <w:bCs/>
          <w:i w:val="0"/>
          <w:iCs/>
          <w:sz w:val="22"/>
        </w:rPr>
        <w:t xml:space="preserve"> </w:t>
      </w:r>
      <w:r w:rsidRPr="00EC2FE4">
        <w:rPr>
          <w:b/>
          <w:i w:val="0"/>
          <w:iCs/>
          <w:sz w:val="22"/>
        </w:rPr>
        <w:t xml:space="preserve"> līdz 2025. gada 1</w:t>
      </w:r>
      <w:r w:rsidR="001246A6" w:rsidRPr="00EC2FE4">
        <w:rPr>
          <w:b/>
          <w:i w:val="0"/>
          <w:iCs/>
          <w:sz w:val="22"/>
        </w:rPr>
        <w:t>5</w:t>
      </w:r>
      <w:r w:rsidRPr="00EC2FE4">
        <w:rPr>
          <w:b/>
          <w:i w:val="0"/>
          <w:iCs/>
          <w:sz w:val="22"/>
        </w:rPr>
        <w:t xml:space="preserve">. </w:t>
      </w:r>
      <w:r w:rsidR="001246A6" w:rsidRPr="00EC2FE4">
        <w:rPr>
          <w:b/>
          <w:i w:val="0"/>
          <w:iCs/>
          <w:sz w:val="22"/>
        </w:rPr>
        <w:t>oktobrim</w:t>
      </w:r>
      <w:r w:rsidRPr="00EC2FE4">
        <w:rPr>
          <w:b/>
          <w:i w:val="0"/>
          <w:iCs/>
          <w:sz w:val="22"/>
        </w:rPr>
        <w:t xml:space="preserve"> par I semestri</w:t>
      </w:r>
      <w:r w:rsidRPr="00EC2FE4">
        <w:rPr>
          <w:bCs/>
          <w:i w:val="0"/>
          <w:iCs/>
          <w:sz w:val="22"/>
        </w:rPr>
        <w:t xml:space="preserve"> (</w:t>
      </w:r>
      <w:r w:rsidR="005F7E38" w:rsidRPr="00EC2FE4">
        <w:rPr>
          <w:bCs/>
          <w:i w:val="0"/>
          <w:iCs/>
          <w:sz w:val="22"/>
        </w:rPr>
        <w:t>4</w:t>
      </w:r>
      <w:r w:rsidRPr="00EC2FE4">
        <w:rPr>
          <w:bCs/>
          <w:i w:val="0"/>
          <w:iCs/>
          <w:sz w:val="22"/>
        </w:rPr>
        <w:t xml:space="preserve"> mēnešiem).</w:t>
      </w:r>
    </w:p>
    <w:p w14:paraId="0FB5365A" w14:textId="6E9BB642" w:rsidR="004E211F" w:rsidRPr="00EC2FE4" w:rsidRDefault="001246A6" w:rsidP="00C5523F">
      <w:pPr>
        <w:pStyle w:val="Apakvirsraksts"/>
        <w:ind w:left="1920" w:firstLine="240"/>
        <w:rPr>
          <w:bCs/>
          <w:i w:val="0"/>
          <w:iCs/>
          <w:sz w:val="22"/>
        </w:rPr>
      </w:pPr>
      <w:r w:rsidRPr="00EC2FE4">
        <w:rPr>
          <w:b/>
          <w:i w:val="0"/>
          <w:iCs/>
          <w:sz w:val="22"/>
        </w:rPr>
        <w:t xml:space="preserve">   līdz 2025. gada 30. maijam par II semestri</w:t>
      </w:r>
      <w:r w:rsidRPr="00EC2FE4">
        <w:rPr>
          <w:bCs/>
          <w:i w:val="0"/>
          <w:iCs/>
          <w:sz w:val="22"/>
        </w:rPr>
        <w:t xml:space="preserve"> (5 mēnešiem)</w:t>
      </w:r>
    </w:p>
    <w:p w14:paraId="0FBC207B" w14:textId="77777777" w:rsidR="003F74CA" w:rsidRPr="00EC2FE4" w:rsidRDefault="003F74CA" w:rsidP="00C5523F">
      <w:pPr>
        <w:pStyle w:val="Apakvirsraksts"/>
        <w:ind w:left="1920" w:firstLine="240"/>
        <w:rPr>
          <w:bCs/>
          <w:i w:val="0"/>
          <w:iCs/>
          <w:sz w:val="22"/>
        </w:rPr>
      </w:pPr>
    </w:p>
    <w:p w14:paraId="0FBC207C" w14:textId="41164FE8" w:rsidR="003F74CA" w:rsidRPr="00EC2FE4" w:rsidRDefault="003F74CA" w:rsidP="00C5523F">
      <w:pPr>
        <w:pStyle w:val="Apakvirsraksts"/>
        <w:ind w:left="1920" w:firstLine="240"/>
        <w:rPr>
          <w:bCs/>
          <w:i w:val="0"/>
          <w:iCs/>
          <w:sz w:val="22"/>
        </w:rPr>
      </w:pPr>
    </w:p>
    <w:p w14:paraId="10044489" w14:textId="77777777" w:rsidR="00CA0DBC" w:rsidRPr="00EC2FE4" w:rsidRDefault="00CA0DBC" w:rsidP="00C5523F">
      <w:pPr>
        <w:pStyle w:val="Apakvirsraksts"/>
        <w:ind w:left="1920" w:firstLine="240"/>
        <w:rPr>
          <w:bCs/>
          <w:i w:val="0"/>
          <w:iCs/>
          <w:sz w:val="22"/>
        </w:rPr>
      </w:pPr>
    </w:p>
    <w:p w14:paraId="0FBC207D" w14:textId="77777777" w:rsidR="00AC4D15" w:rsidRPr="00EC2FE4" w:rsidRDefault="00AC4D15" w:rsidP="001B2A0F">
      <w:pPr>
        <w:pStyle w:val="Apakvirsraksts"/>
        <w:rPr>
          <w:b/>
          <w:bCs/>
          <w:i w:val="0"/>
          <w:iCs/>
          <w:sz w:val="22"/>
        </w:rPr>
      </w:pPr>
    </w:p>
    <w:p w14:paraId="0FBC207E" w14:textId="77777777" w:rsidR="00AC4D15" w:rsidRPr="00EC2FE4" w:rsidRDefault="00AC4D15" w:rsidP="003F74CA">
      <w:pPr>
        <w:pStyle w:val="Apakvirsraksts"/>
        <w:numPr>
          <w:ilvl w:val="1"/>
          <w:numId w:val="1"/>
        </w:numPr>
        <w:rPr>
          <w:b/>
          <w:bCs/>
          <w:i w:val="0"/>
          <w:iCs/>
          <w:sz w:val="22"/>
        </w:rPr>
      </w:pPr>
      <w:r w:rsidRPr="00EC2FE4">
        <w:rPr>
          <w:b/>
          <w:bCs/>
          <w:i w:val="0"/>
          <w:iCs/>
          <w:sz w:val="22"/>
        </w:rPr>
        <w:t>Vecāka tiesības:</w:t>
      </w:r>
    </w:p>
    <w:p w14:paraId="0FBC207F" w14:textId="77777777" w:rsidR="00AC4D15" w:rsidRPr="00EC2FE4" w:rsidRDefault="00AC4D15" w:rsidP="00D2345F">
      <w:pPr>
        <w:pStyle w:val="Apakvirsraksts"/>
        <w:numPr>
          <w:ilvl w:val="2"/>
          <w:numId w:val="1"/>
        </w:numPr>
        <w:rPr>
          <w:bCs/>
          <w:i w:val="0"/>
          <w:iCs/>
          <w:sz w:val="22"/>
        </w:rPr>
      </w:pPr>
      <w:r w:rsidRPr="00EC2FE4">
        <w:rPr>
          <w:bCs/>
          <w:i w:val="0"/>
          <w:iCs/>
          <w:sz w:val="22"/>
        </w:rPr>
        <w:t>pieprasīt Izglītotājam nodrošināt bērna izglītošanu, piesaistot atbilstošās pedagoģiskās un profesionālās kvalifikācijas skolotājus;</w:t>
      </w:r>
    </w:p>
    <w:p w14:paraId="0FBC2080" w14:textId="77777777" w:rsidR="00AC4D15" w:rsidRPr="00EC2FE4" w:rsidRDefault="00AC4D15" w:rsidP="00323701">
      <w:pPr>
        <w:pStyle w:val="Apakvirsraksts"/>
        <w:numPr>
          <w:ilvl w:val="2"/>
          <w:numId w:val="1"/>
        </w:numPr>
        <w:rPr>
          <w:bCs/>
          <w:i w:val="0"/>
          <w:iCs/>
          <w:sz w:val="22"/>
        </w:rPr>
      </w:pPr>
      <w:r w:rsidRPr="00EC2FE4">
        <w:rPr>
          <w:bCs/>
          <w:i w:val="0"/>
          <w:iCs/>
          <w:sz w:val="22"/>
        </w:rPr>
        <w:t>saņemt informāciju par jautājumiem, kas saistīti ar bērna izglītošanu;</w:t>
      </w:r>
    </w:p>
    <w:p w14:paraId="0FBC2081" w14:textId="77777777" w:rsidR="00AC4D15" w:rsidRPr="00EC2FE4" w:rsidRDefault="00AC4D15" w:rsidP="00D2345F">
      <w:pPr>
        <w:pStyle w:val="Apakvirsraksts"/>
        <w:ind w:left="720"/>
        <w:rPr>
          <w:bCs/>
          <w:i w:val="0"/>
          <w:iCs/>
          <w:sz w:val="22"/>
        </w:rPr>
      </w:pPr>
    </w:p>
    <w:p w14:paraId="0FBC2082" w14:textId="77777777" w:rsidR="00AC4D15" w:rsidRPr="00EC2FE4" w:rsidRDefault="00AC4D15" w:rsidP="00D2345F">
      <w:pPr>
        <w:numPr>
          <w:ilvl w:val="0"/>
          <w:numId w:val="1"/>
        </w:numPr>
        <w:jc w:val="both"/>
        <w:rPr>
          <w:b/>
          <w:sz w:val="22"/>
          <w:szCs w:val="22"/>
          <w:lang w:val="lv-LV"/>
        </w:rPr>
      </w:pPr>
      <w:r w:rsidRPr="00EC2FE4">
        <w:rPr>
          <w:b/>
          <w:sz w:val="22"/>
          <w:szCs w:val="22"/>
          <w:lang w:val="lv-LV"/>
        </w:rPr>
        <w:t>Līguma darbības termiņš, tā grozīšanas kārtība</w:t>
      </w:r>
    </w:p>
    <w:p w14:paraId="0FBC2083" w14:textId="77777777" w:rsidR="00AC4D15" w:rsidRPr="00EC2FE4" w:rsidRDefault="00AC4D15" w:rsidP="0076417A">
      <w:pPr>
        <w:numPr>
          <w:ilvl w:val="1"/>
          <w:numId w:val="1"/>
        </w:numPr>
        <w:tabs>
          <w:tab w:val="num" w:pos="851"/>
        </w:tabs>
        <w:jc w:val="both"/>
        <w:rPr>
          <w:sz w:val="22"/>
          <w:szCs w:val="22"/>
          <w:lang w:val="lv-LV"/>
        </w:rPr>
      </w:pPr>
      <w:r w:rsidRPr="00EC2FE4">
        <w:rPr>
          <w:sz w:val="22"/>
          <w:szCs w:val="22"/>
          <w:lang w:val="lv-LV"/>
        </w:rPr>
        <w:t xml:space="preserve">Šis līgums stājas spēkā ar tā parakstīšanas dienu un darbojas līdz brīdim, kad </w:t>
      </w:r>
      <w:r w:rsidR="009E76E8" w:rsidRPr="00EC2FE4">
        <w:rPr>
          <w:sz w:val="22"/>
          <w:szCs w:val="22"/>
          <w:lang w:val="lv-LV"/>
        </w:rPr>
        <w:t>Izglītojamais tiek atskaitīts no Skolas, vai līdz līguma termiņa beigām.</w:t>
      </w:r>
    </w:p>
    <w:p w14:paraId="0FBC2084" w14:textId="77777777" w:rsidR="00AC4D15" w:rsidRPr="00EC2FE4" w:rsidRDefault="00AC4D15" w:rsidP="0076417A">
      <w:pPr>
        <w:numPr>
          <w:ilvl w:val="1"/>
          <w:numId w:val="1"/>
        </w:numPr>
        <w:tabs>
          <w:tab w:val="num" w:pos="851"/>
        </w:tabs>
        <w:jc w:val="both"/>
        <w:rPr>
          <w:sz w:val="22"/>
          <w:szCs w:val="22"/>
          <w:lang w:val="lv-LV"/>
        </w:rPr>
      </w:pPr>
      <w:r w:rsidRPr="00EC2FE4">
        <w:rPr>
          <w:sz w:val="22"/>
          <w:szCs w:val="22"/>
          <w:lang w:val="lv-LV"/>
        </w:rPr>
        <w:t>Jebkuri līguma grozījumi un papildinājumi tiek noformēti ar rakstisku vienošanos, kas kļūst par šī līguma neatņemamu sastāvdaļu.</w:t>
      </w:r>
    </w:p>
    <w:p w14:paraId="0FBC2085" w14:textId="77777777" w:rsidR="00AC4D15" w:rsidRPr="00EC2FE4" w:rsidRDefault="00AC4D15" w:rsidP="00D2345F">
      <w:pPr>
        <w:tabs>
          <w:tab w:val="num" w:pos="1440"/>
        </w:tabs>
        <w:jc w:val="both"/>
        <w:rPr>
          <w:sz w:val="22"/>
          <w:szCs w:val="22"/>
          <w:lang w:val="lv-LV"/>
        </w:rPr>
      </w:pPr>
    </w:p>
    <w:p w14:paraId="0FBC2086" w14:textId="77777777" w:rsidR="00AC4D15" w:rsidRPr="00EC2FE4" w:rsidRDefault="00AC4D15" w:rsidP="00D2345F">
      <w:pPr>
        <w:numPr>
          <w:ilvl w:val="0"/>
          <w:numId w:val="1"/>
        </w:numPr>
        <w:jc w:val="both"/>
        <w:rPr>
          <w:b/>
          <w:sz w:val="22"/>
          <w:szCs w:val="22"/>
          <w:lang w:val="lv-LV"/>
        </w:rPr>
      </w:pPr>
      <w:r w:rsidRPr="00EC2FE4">
        <w:rPr>
          <w:b/>
          <w:sz w:val="22"/>
          <w:szCs w:val="22"/>
          <w:lang w:val="lv-LV"/>
        </w:rPr>
        <w:t>Pušu atbildība</w:t>
      </w:r>
    </w:p>
    <w:p w14:paraId="0FBC2087" w14:textId="77777777" w:rsidR="00AC4D15" w:rsidRPr="00EC2FE4" w:rsidRDefault="00AC4D15" w:rsidP="0076417A">
      <w:pPr>
        <w:numPr>
          <w:ilvl w:val="1"/>
          <w:numId w:val="1"/>
        </w:numPr>
        <w:tabs>
          <w:tab w:val="num" w:pos="993"/>
        </w:tabs>
        <w:jc w:val="both"/>
        <w:rPr>
          <w:sz w:val="22"/>
          <w:szCs w:val="22"/>
          <w:lang w:val="lv-LV"/>
        </w:rPr>
      </w:pPr>
      <w:r w:rsidRPr="00EC2FE4">
        <w:rPr>
          <w:sz w:val="22"/>
          <w:szCs w:val="22"/>
          <w:lang w:val="lv-LV"/>
        </w:rPr>
        <w:t>Puses neatbild par līgumsaistību neizpildi nepārvaramas varas apstākļos, kuri padara neiespējamu šī līguma izpildi vai Pušu darbību. Nepārvarama vara šī līguma izpratnē ir dabas katastrofas, jebkura rakstura militāras operācijas, epidēmijas un citi ārkārtēja rakstura faktori, kurus Puses nevarēja paredzēt līguma izpildes laikā.</w:t>
      </w:r>
    </w:p>
    <w:p w14:paraId="0FBC2088" w14:textId="77777777" w:rsidR="00AC4D15" w:rsidRPr="00EC2FE4" w:rsidRDefault="00AC4D15" w:rsidP="0076417A">
      <w:pPr>
        <w:numPr>
          <w:ilvl w:val="1"/>
          <w:numId w:val="1"/>
        </w:numPr>
        <w:tabs>
          <w:tab w:val="num" w:pos="993"/>
        </w:tabs>
        <w:jc w:val="both"/>
        <w:rPr>
          <w:sz w:val="22"/>
          <w:szCs w:val="22"/>
          <w:lang w:val="lv-LV"/>
        </w:rPr>
      </w:pPr>
      <w:r w:rsidRPr="00EC2FE4">
        <w:rPr>
          <w:sz w:val="22"/>
          <w:szCs w:val="22"/>
          <w:lang w:val="lv-LV"/>
        </w:rPr>
        <w:t>Visus strīdus un domstarpības par šī līguma Pušu līgumsaistību izpildi Puses risina sarunu ceļā. Gadījumā, ja Puses nevienojas sarunu ceļā, strīdi un domstarpības izšķirami tiesā saskaņā ar Latvijas Republikā spēkā esošajiem normatīvajiem aktiem.</w:t>
      </w:r>
    </w:p>
    <w:p w14:paraId="0FBC2089" w14:textId="77777777" w:rsidR="00AC4D15" w:rsidRPr="00EC2FE4" w:rsidRDefault="00AC4D15" w:rsidP="0076417A">
      <w:pPr>
        <w:numPr>
          <w:ilvl w:val="1"/>
          <w:numId w:val="1"/>
        </w:numPr>
        <w:tabs>
          <w:tab w:val="num" w:pos="993"/>
        </w:tabs>
        <w:jc w:val="both"/>
        <w:rPr>
          <w:sz w:val="22"/>
          <w:szCs w:val="22"/>
          <w:lang w:val="lv-LV"/>
        </w:rPr>
      </w:pPr>
      <w:r w:rsidRPr="00EC2FE4">
        <w:rPr>
          <w:sz w:val="22"/>
          <w:szCs w:val="22"/>
          <w:lang w:val="lv-LV"/>
        </w:rPr>
        <w:t>Puses ir savstarpēji atbildīgas par precīzu un savlaicīgu līguma noteikumu izpildi.</w:t>
      </w:r>
    </w:p>
    <w:p w14:paraId="0FBC208A" w14:textId="77777777" w:rsidR="00AC4D15" w:rsidRPr="00EC2FE4" w:rsidRDefault="00AC4D15" w:rsidP="0076417A">
      <w:pPr>
        <w:numPr>
          <w:ilvl w:val="1"/>
          <w:numId w:val="1"/>
        </w:numPr>
        <w:tabs>
          <w:tab w:val="num" w:pos="993"/>
        </w:tabs>
        <w:jc w:val="both"/>
        <w:rPr>
          <w:sz w:val="22"/>
          <w:szCs w:val="22"/>
          <w:lang w:val="lv-LV"/>
        </w:rPr>
      </w:pPr>
      <w:r w:rsidRPr="00EC2FE4">
        <w:rPr>
          <w:sz w:val="22"/>
          <w:szCs w:val="22"/>
          <w:lang w:val="lv-LV"/>
        </w:rPr>
        <w:t>Ja Vecāks nav līgumā noteiktajā kārtībā un termiņā samaksājis Skolai maksu par izglītošanas pakalpojumiem, Skola rakstiski brīdina Vecāku, ka no nākamā mēneša 1.datuma audzēknim sagatavošanas klases izglītības programmas apguve tiks pārtraukta līdz parādsaistību nokārtošanai.</w:t>
      </w:r>
    </w:p>
    <w:p w14:paraId="0FBC208B" w14:textId="77777777" w:rsidR="00AC4D15" w:rsidRPr="00EC2FE4" w:rsidRDefault="00AC4D15" w:rsidP="00D2345F">
      <w:pPr>
        <w:tabs>
          <w:tab w:val="num" w:pos="1440"/>
        </w:tabs>
        <w:ind w:left="720"/>
        <w:jc w:val="both"/>
        <w:rPr>
          <w:sz w:val="22"/>
          <w:szCs w:val="22"/>
          <w:lang w:val="lv-LV"/>
        </w:rPr>
      </w:pPr>
    </w:p>
    <w:p w14:paraId="0FBC208C" w14:textId="77777777" w:rsidR="00AC4D15" w:rsidRPr="00EC2FE4" w:rsidRDefault="00AC4D15" w:rsidP="00D2345F">
      <w:pPr>
        <w:numPr>
          <w:ilvl w:val="0"/>
          <w:numId w:val="1"/>
        </w:numPr>
        <w:jc w:val="both"/>
        <w:rPr>
          <w:b/>
          <w:sz w:val="22"/>
          <w:szCs w:val="22"/>
          <w:lang w:val="lv-LV"/>
        </w:rPr>
      </w:pPr>
      <w:r w:rsidRPr="00EC2FE4">
        <w:rPr>
          <w:b/>
          <w:sz w:val="22"/>
          <w:szCs w:val="22"/>
          <w:lang w:val="lv-LV"/>
        </w:rPr>
        <w:t>Citi noteikumi</w:t>
      </w:r>
    </w:p>
    <w:p w14:paraId="0FBC208D" w14:textId="77777777" w:rsidR="00AC4D15" w:rsidRPr="00EC2FE4" w:rsidRDefault="00AC4D15" w:rsidP="0076417A">
      <w:pPr>
        <w:numPr>
          <w:ilvl w:val="1"/>
          <w:numId w:val="1"/>
        </w:numPr>
        <w:tabs>
          <w:tab w:val="num" w:pos="993"/>
        </w:tabs>
        <w:jc w:val="both"/>
        <w:rPr>
          <w:sz w:val="22"/>
          <w:szCs w:val="22"/>
          <w:lang w:val="lv-LV"/>
        </w:rPr>
      </w:pPr>
      <w:r w:rsidRPr="00EC2FE4">
        <w:rPr>
          <w:sz w:val="22"/>
          <w:szCs w:val="22"/>
          <w:lang w:val="lv-LV"/>
        </w:rPr>
        <w:t>Šis līgums ir saistošs Pusēm, to pilnvarotajām personām, kā arī tiesību un saistību pārņēmējiem.</w:t>
      </w:r>
    </w:p>
    <w:p w14:paraId="0FBC208E" w14:textId="77777777" w:rsidR="00AC4D15" w:rsidRPr="00EC2FE4" w:rsidRDefault="00AC4D15" w:rsidP="0076417A">
      <w:pPr>
        <w:numPr>
          <w:ilvl w:val="1"/>
          <w:numId w:val="1"/>
        </w:numPr>
        <w:tabs>
          <w:tab w:val="num" w:pos="993"/>
        </w:tabs>
        <w:jc w:val="both"/>
        <w:rPr>
          <w:sz w:val="22"/>
          <w:szCs w:val="22"/>
          <w:lang w:val="lv-LV"/>
        </w:rPr>
      </w:pPr>
      <w:r w:rsidRPr="00EC2FE4">
        <w:rPr>
          <w:sz w:val="22"/>
          <w:szCs w:val="22"/>
          <w:lang w:val="lv-LV"/>
        </w:rPr>
        <w:t>Puses apņemas nekavējoties paziņot viena otrai par savas atrašanās vietas vai citas būtiskas informācijas izmaiņām, kas var ietekmēt līguma pienācīgu izpildi un uzņemas pilnu atbildību par šī pienākuma savlaicīgu nepildīšanu.</w:t>
      </w:r>
    </w:p>
    <w:p w14:paraId="0FBC208F" w14:textId="77777777" w:rsidR="00AC4D15" w:rsidRPr="00EC2FE4" w:rsidRDefault="00AC4D15" w:rsidP="0076417A">
      <w:pPr>
        <w:numPr>
          <w:ilvl w:val="1"/>
          <w:numId w:val="1"/>
        </w:numPr>
        <w:tabs>
          <w:tab w:val="num" w:pos="993"/>
        </w:tabs>
        <w:jc w:val="both"/>
        <w:rPr>
          <w:sz w:val="22"/>
          <w:szCs w:val="22"/>
          <w:lang w:val="lv-LV"/>
        </w:rPr>
      </w:pPr>
      <w:r w:rsidRPr="00EC2FE4">
        <w:rPr>
          <w:sz w:val="22"/>
          <w:szCs w:val="22"/>
          <w:lang w:val="lv-LV"/>
        </w:rPr>
        <w:t>Šis līgums sastādīts latviešu valodā uz 1 (vienas) lapas 2 (divos) eksemplāros, katrai Pusei pa vienam eksemplāram.</w:t>
      </w:r>
    </w:p>
    <w:p w14:paraId="0FBC2090" w14:textId="77777777" w:rsidR="00AC4D15" w:rsidRPr="00EC2FE4" w:rsidRDefault="00AC4D15" w:rsidP="00D2345F">
      <w:pPr>
        <w:jc w:val="both"/>
        <w:rPr>
          <w:b/>
          <w:sz w:val="22"/>
          <w:szCs w:val="22"/>
          <w:lang w:val="lv-LV"/>
        </w:rPr>
      </w:pPr>
    </w:p>
    <w:p w14:paraId="0FBC2091" w14:textId="77777777" w:rsidR="00AC4D15" w:rsidRPr="00EC2FE4" w:rsidRDefault="00AC4D15" w:rsidP="00D2345F">
      <w:pPr>
        <w:numPr>
          <w:ilvl w:val="0"/>
          <w:numId w:val="1"/>
        </w:numPr>
        <w:jc w:val="both"/>
        <w:rPr>
          <w:b/>
          <w:sz w:val="22"/>
          <w:szCs w:val="22"/>
          <w:lang w:val="lv-LV"/>
        </w:rPr>
      </w:pPr>
      <w:r w:rsidRPr="00EC2FE4">
        <w:rPr>
          <w:b/>
          <w:sz w:val="22"/>
          <w:szCs w:val="22"/>
          <w:lang w:val="lv-LV"/>
        </w:rPr>
        <w:t>Pušu rekvizīti un paraksti</w:t>
      </w:r>
    </w:p>
    <w:p w14:paraId="0FBC2092" w14:textId="77777777" w:rsidR="00D2345F" w:rsidRPr="00EC2FE4" w:rsidRDefault="00D2345F" w:rsidP="00D2345F">
      <w:pPr>
        <w:ind w:left="360"/>
        <w:jc w:val="both"/>
        <w:rPr>
          <w:b/>
          <w:sz w:val="22"/>
          <w:szCs w:val="22"/>
          <w:lang w:val="lv-LV"/>
        </w:rPr>
      </w:pPr>
    </w:p>
    <w:tbl>
      <w:tblPr>
        <w:tblW w:w="9592" w:type="dxa"/>
        <w:tblLook w:val="01E0" w:firstRow="1" w:lastRow="1" w:firstColumn="1" w:lastColumn="1" w:noHBand="0" w:noVBand="0"/>
      </w:tblPr>
      <w:tblGrid>
        <w:gridCol w:w="2392"/>
        <w:gridCol w:w="236"/>
        <w:gridCol w:w="2340"/>
        <w:gridCol w:w="540"/>
        <w:gridCol w:w="1980"/>
        <w:gridCol w:w="236"/>
        <w:gridCol w:w="1868"/>
      </w:tblGrid>
      <w:tr w:rsidR="003D2446" w:rsidRPr="00EC2FE4" w14:paraId="0FBC2096" w14:textId="77777777" w:rsidTr="003D2446">
        <w:tc>
          <w:tcPr>
            <w:tcW w:w="4968" w:type="dxa"/>
            <w:gridSpan w:val="3"/>
            <w:tcBorders>
              <w:top w:val="nil"/>
              <w:left w:val="nil"/>
              <w:bottom w:val="single" w:sz="4" w:space="0" w:color="auto"/>
              <w:right w:val="nil"/>
            </w:tcBorders>
            <w:hideMark/>
          </w:tcPr>
          <w:p w14:paraId="0FBC2093" w14:textId="5C07A395" w:rsidR="003D2446" w:rsidRPr="00EC2FE4" w:rsidRDefault="00CA0DBC" w:rsidP="003202A5">
            <w:pPr>
              <w:jc w:val="both"/>
              <w:rPr>
                <w:szCs w:val="22"/>
                <w:lang w:val="lv-LV"/>
              </w:rPr>
            </w:pPr>
            <w:r w:rsidRPr="00EC2FE4">
              <w:rPr>
                <w:sz w:val="22"/>
                <w:szCs w:val="22"/>
                <w:lang w:val="lv-LV"/>
              </w:rPr>
              <w:t>M</w:t>
            </w:r>
            <w:r w:rsidR="00323701" w:rsidRPr="00EC2FE4">
              <w:rPr>
                <w:sz w:val="22"/>
                <w:szCs w:val="22"/>
                <w:lang w:val="lv-LV"/>
              </w:rPr>
              <w:t xml:space="preserve">IKC NMV Rīgas </w:t>
            </w:r>
            <w:r w:rsidR="003202A5" w:rsidRPr="00EC2FE4">
              <w:rPr>
                <w:sz w:val="22"/>
                <w:szCs w:val="22"/>
                <w:lang w:val="lv-LV"/>
              </w:rPr>
              <w:t>Doma kora</w:t>
            </w:r>
            <w:r w:rsidR="00323701" w:rsidRPr="00EC2FE4">
              <w:rPr>
                <w:sz w:val="22"/>
                <w:szCs w:val="22"/>
                <w:lang w:val="lv-LV"/>
              </w:rPr>
              <w:t xml:space="preserve"> </w:t>
            </w:r>
            <w:r w:rsidR="003D2446" w:rsidRPr="00EC2FE4">
              <w:rPr>
                <w:sz w:val="22"/>
                <w:szCs w:val="22"/>
                <w:lang w:val="lv-LV"/>
              </w:rPr>
              <w:t>skola</w:t>
            </w:r>
          </w:p>
        </w:tc>
        <w:tc>
          <w:tcPr>
            <w:tcW w:w="540" w:type="dxa"/>
          </w:tcPr>
          <w:p w14:paraId="0FBC2094" w14:textId="77777777" w:rsidR="003D2446" w:rsidRPr="00EC2FE4" w:rsidRDefault="003D2446">
            <w:pPr>
              <w:jc w:val="both"/>
              <w:rPr>
                <w:lang w:val="lv-LV"/>
              </w:rPr>
            </w:pPr>
          </w:p>
        </w:tc>
        <w:tc>
          <w:tcPr>
            <w:tcW w:w="4084" w:type="dxa"/>
            <w:gridSpan w:val="3"/>
            <w:tcBorders>
              <w:top w:val="nil"/>
              <w:left w:val="nil"/>
              <w:bottom w:val="single" w:sz="4" w:space="0" w:color="auto"/>
              <w:right w:val="nil"/>
            </w:tcBorders>
          </w:tcPr>
          <w:p w14:paraId="0FBC2095" w14:textId="77777777" w:rsidR="003D2446" w:rsidRPr="00EC2FE4" w:rsidRDefault="003D2446">
            <w:pPr>
              <w:jc w:val="both"/>
              <w:rPr>
                <w:lang w:val="lv-LV"/>
              </w:rPr>
            </w:pPr>
          </w:p>
        </w:tc>
      </w:tr>
      <w:tr w:rsidR="003D2446" w:rsidRPr="00EC2FE4" w14:paraId="0FBC209A" w14:textId="77777777" w:rsidTr="003D2446">
        <w:tc>
          <w:tcPr>
            <w:tcW w:w="4968" w:type="dxa"/>
            <w:gridSpan w:val="3"/>
            <w:tcBorders>
              <w:top w:val="single" w:sz="4" w:space="0" w:color="auto"/>
              <w:left w:val="nil"/>
              <w:bottom w:val="nil"/>
              <w:right w:val="nil"/>
            </w:tcBorders>
            <w:hideMark/>
          </w:tcPr>
          <w:p w14:paraId="0FBC2097" w14:textId="77777777" w:rsidR="003D2446" w:rsidRPr="00EC2FE4" w:rsidRDefault="003D2446">
            <w:pPr>
              <w:jc w:val="both"/>
              <w:rPr>
                <w:vertAlign w:val="superscript"/>
                <w:lang w:val="lv-LV"/>
              </w:rPr>
            </w:pPr>
            <w:r w:rsidRPr="00EC2FE4">
              <w:rPr>
                <w:vertAlign w:val="superscript"/>
                <w:lang w:val="lv-LV"/>
              </w:rPr>
              <w:t>(iestādes nosaukums)</w:t>
            </w:r>
          </w:p>
        </w:tc>
        <w:tc>
          <w:tcPr>
            <w:tcW w:w="540" w:type="dxa"/>
          </w:tcPr>
          <w:p w14:paraId="0FBC2098" w14:textId="77777777" w:rsidR="003D2446" w:rsidRPr="00EC2FE4" w:rsidRDefault="003D2446">
            <w:pPr>
              <w:jc w:val="both"/>
              <w:rPr>
                <w:vertAlign w:val="superscript"/>
                <w:lang w:val="lv-LV"/>
              </w:rPr>
            </w:pPr>
          </w:p>
        </w:tc>
        <w:tc>
          <w:tcPr>
            <w:tcW w:w="4084" w:type="dxa"/>
            <w:gridSpan w:val="3"/>
            <w:tcBorders>
              <w:top w:val="single" w:sz="4" w:space="0" w:color="auto"/>
              <w:left w:val="nil"/>
              <w:bottom w:val="nil"/>
              <w:right w:val="nil"/>
            </w:tcBorders>
            <w:hideMark/>
          </w:tcPr>
          <w:p w14:paraId="0FBC2099" w14:textId="77777777" w:rsidR="003D2446" w:rsidRPr="00EC2FE4" w:rsidRDefault="003D2446">
            <w:pPr>
              <w:jc w:val="both"/>
              <w:rPr>
                <w:vertAlign w:val="superscript"/>
                <w:lang w:val="lv-LV"/>
              </w:rPr>
            </w:pPr>
            <w:r w:rsidRPr="00EC2FE4">
              <w:rPr>
                <w:vertAlign w:val="superscript"/>
                <w:lang w:val="lv-LV"/>
              </w:rPr>
              <w:t>(Vecāka vārds, uzvārds)</w:t>
            </w:r>
          </w:p>
        </w:tc>
      </w:tr>
      <w:tr w:rsidR="003D2446" w:rsidRPr="00EC2FE4" w14:paraId="0FBC209E" w14:textId="77777777" w:rsidTr="003D2446">
        <w:tc>
          <w:tcPr>
            <w:tcW w:w="4968" w:type="dxa"/>
            <w:gridSpan w:val="3"/>
            <w:tcBorders>
              <w:top w:val="nil"/>
              <w:left w:val="nil"/>
              <w:bottom w:val="single" w:sz="4" w:space="0" w:color="auto"/>
              <w:right w:val="nil"/>
            </w:tcBorders>
            <w:hideMark/>
          </w:tcPr>
          <w:p w14:paraId="0FBC209B" w14:textId="77777777" w:rsidR="003D2446" w:rsidRPr="00EC2FE4" w:rsidRDefault="003D2446">
            <w:pPr>
              <w:jc w:val="both"/>
              <w:rPr>
                <w:szCs w:val="22"/>
                <w:lang w:val="lv-LV"/>
              </w:rPr>
            </w:pPr>
            <w:r w:rsidRPr="00EC2FE4">
              <w:rPr>
                <w:sz w:val="22"/>
                <w:szCs w:val="22"/>
                <w:lang w:val="lv-LV"/>
              </w:rPr>
              <w:t>Kalnciema iela 12, Rīga LV 1048</w:t>
            </w:r>
          </w:p>
        </w:tc>
        <w:tc>
          <w:tcPr>
            <w:tcW w:w="540" w:type="dxa"/>
          </w:tcPr>
          <w:p w14:paraId="0FBC209C" w14:textId="77777777" w:rsidR="003D2446" w:rsidRPr="00EC2FE4" w:rsidRDefault="003D2446">
            <w:pPr>
              <w:jc w:val="both"/>
              <w:rPr>
                <w:lang w:val="lv-LV"/>
              </w:rPr>
            </w:pPr>
          </w:p>
        </w:tc>
        <w:tc>
          <w:tcPr>
            <w:tcW w:w="4084" w:type="dxa"/>
            <w:gridSpan w:val="3"/>
            <w:tcBorders>
              <w:top w:val="nil"/>
              <w:left w:val="nil"/>
              <w:bottom w:val="single" w:sz="4" w:space="0" w:color="auto"/>
              <w:right w:val="nil"/>
            </w:tcBorders>
          </w:tcPr>
          <w:p w14:paraId="0FBC209D" w14:textId="77777777" w:rsidR="003D2446" w:rsidRPr="00EC2FE4" w:rsidRDefault="003D2446">
            <w:pPr>
              <w:jc w:val="both"/>
              <w:rPr>
                <w:lang w:val="lv-LV"/>
              </w:rPr>
            </w:pPr>
          </w:p>
        </w:tc>
      </w:tr>
      <w:tr w:rsidR="003D2446" w:rsidRPr="00EC2FE4" w14:paraId="0FBC20A2" w14:textId="77777777" w:rsidTr="003D2446">
        <w:tc>
          <w:tcPr>
            <w:tcW w:w="4968" w:type="dxa"/>
            <w:gridSpan w:val="3"/>
            <w:tcBorders>
              <w:top w:val="single" w:sz="4" w:space="0" w:color="auto"/>
              <w:left w:val="nil"/>
              <w:bottom w:val="nil"/>
              <w:right w:val="nil"/>
            </w:tcBorders>
            <w:hideMark/>
          </w:tcPr>
          <w:p w14:paraId="0FBC209F" w14:textId="77777777" w:rsidR="003D2446" w:rsidRPr="00EC2FE4" w:rsidRDefault="003D2446">
            <w:pPr>
              <w:jc w:val="both"/>
              <w:rPr>
                <w:vertAlign w:val="superscript"/>
                <w:lang w:val="lv-LV"/>
              </w:rPr>
            </w:pPr>
            <w:r w:rsidRPr="00EC2FE4">
              <w:rPr>
                <w:vertAlign w:val="superscript"/>
                <w:lang w:val="lv-LV"/>
              </w:rPr>
              <w:t>(iestādes juridiskā adrese)</w:t>
            </w:r>
          </w:p>
        </w:tc>
        <w:tc>
          <w:tcPr>
            <w:tcW w:w="540" w:type="dxa"/>
          </w:tcPr>
          <w:p w14:paraId="0FBC20A0" w14:textId="77777777" w:rsidR="003D2446" w:rsidRPr="00EC2FE4" w:rsidRDefault="003D2446">
            <w:pPr>
              <w:jc w:val="both"/>
              <w:rPr>
                <w:vertAlign w:val="superscript"/>
                <w:lang w:val="lv-LV"/>
              </w:rPr>
            </w:pPr>
          </w:p>
        </w:tc>
        <w:tc>
          <w:tcPr>
            <w:tcW w:w="4084" w:type="dxa"/>
            <w:gridSpan w:val="3"/>
            <w:tcBorders>
              <w:top w:val="single" w:sz="4" w:space="0" w:color="auto"/>
              <w:left w:val="nil"/>
              <w:bottom w:val="nil"/>
              <w:right w:val="nil"/>
            </w:tcBorders>
            <w:hideMark/>
          </w:tcPr>
          <w:p w14:paraId="0FBC20A1" w14:textId="77777777" w:rsidR="003D2446" w:rsidRPr="00EC2FE4" w:rsidRDefault="003D2446">
            <w:pPr>
              <w:jc w:val="both"/>
              <w:rPr>
                <w:vertAlign w:val="superscript"/>
                <w:lang w:val="lv-LV"/>
              </w:rPr>
            </w:pPr>
            <w:r w:rsidRPr="00EC2FE4">
              <w:rPr>
                <w:vertAlign w:val="superscript"/>
                <w:lang w:val="lv-LV"/>
              </w:rPr>
              <w:t>(Vecāka deklarētā adrese)</w:t>
            </w:r>
          </w:p>
        </w:tc>
      </w:tr>
      <w:tr w:rsidR="003D2446" w:rsidRPr="00EC2FE4" w14:paraId="0FBC20A6" w14:textId="77777777" w:rsidTr="003D2446">
        <w:tc>
          <w:tcPr>
            <w:tcW w:w="4968" w:type="dxa"/>
            <w:gridSpan w:val="3"/>
            <w:tcBorders>
              <w:top w:val="nil"/>
              <w:left w:val="nil"/>
              <w:bottom w:val="single" w:sz="4" w:space="0" w:color="auto"/>
              <w:right w:val="nil"/>
            </w:tcBorders>
            <w:hideMark/>
          </w:tcPr>
          <w:p w14:paraId="0FBC20A3" w14:textId="77777777" w:rsidR="003D2446" w:rsidRPr="00EC2FE4" w:rsidRDefault="00B02AF9">
            <w:pPr>
              <w:jc w:val="both"/>
              <w:rPr>
                <w:szCs w:val="22"/>
                <w:lang w:val="lv-LV"/>
              </w:rPr>
            </w:pPr>
            <w:r w:rsidRPr="00EC2FE4">
              <w:t>67 804770</w:t>
            </w:r>
          </w:p>
        </w:tc>
        <w:tc>
          <w:tcPr>
            <w:tcW w:w="540" w:type="dxa"/>
          </w:tcPr>
          <w:p w14:paraId="0FBC20A4" w14:textId="77777777" w:rsidR="003D2446" w:rsidRPr="00EC2FE4" w:rsidRDefault="003D2446">
            <w:pPr>
              <w:jc w:val="both"/>
              <w:rPr>
                <w:lang w:val="lv-LV"/>
              </w:rPr>
            </w:pPr>
          </w:p>
        </w:tc>
        <w:tc>
          <w:tcPr>
            <w:tcW w:w="4084" w:type="dxa"/>
            <w:gridSpan w:val="3"/>
            <w:tcBorders>
              <w:top w:val="nil"/>
              <w:left w:val="nil"/>
              <w:bottom w:val="single" w:sz="4" w:space="0" w:color="auto"/>
              <w:right w:val="nil"/>
            </w:tcBorders>
          </w:tcPr>
          <w:p w14:paraId="0FBC20A5" w14:textId="77777777" w:rsidR="003D2446" w:rsidRPr="00EC2FE4" w:rsidRDefault="003D2446">
            <w:pPr>
              <w:jc w:val="both"/>
              <w:rPr>
                <w:lang w:val="lv-LV"/>
              </w:rPr>
            </w:pPr>
          </w:p>
        </w:tc>
      </w:tr>
      <w:tr w:rsidR="003D2446" w:rsidRPr="00EC2FE4" w14:paraId="0FBC20AA" w14:textId="77777777" w:rsidTr="003D2446">
        <w:tc>
          <w:tcPr>
            <w:tcW w:w="4968" w:type="dxa"/>
            <w:gridSpan w:val="3"/>
            <w:tcBorders>
              <w:top w:val="single" w:sz="4" w:space="0" w:color="auto"/>
              <w:left w:val="nil"/>
              <w:bottom w:val="nil"/>
              <w:right w:val="nil"/>
            </w:tcBorders>
            <w:hideMark/>
          </w:tcPr>
          <w:p w14:paraId="0FBC20A7" w14:textId="77777777" w:rsidR="003D2446" w:rsidRPr="00EC2FE4" w:rsidRDefault="003D2446">
            <w:pPr>
              <w:jc w:val="both"/>
              <w:rPr>
                <w:vertAlign w:val="superscript"/>
                <w:lang w:val="lv-LV"/>
              </w:rPr>
            </w:pPr>
            <w:r w:rsidRPr="00EC2FE4">
              <w:rPr>
                <w:vertAlign w:val="superscript"/>
                <w:lang w:val="lv-LV"/>
              </w:rPr>
              <w:t>(tālruņa un/vai faksa numurs)</w:t>
            </w:r>
          </w:p>
        </w:tc>
        <w:tc>
          <w:tcPr>
            <w:tcW w:w="540" w:type="dxa"/>
          </w:tcPr>
          <w:p w14:paraId="0FBC20A8" w14:textId="77777777" w:rsidR="003D2446" w:rsidRPr="00EC2FE4" w:rsidRDefault="003D2446">
            <w:pPr>
              <w:jc w:val="both"/>
              <w:rPr>
                <w:vertAlign w:val="superscript"/>
                <w:lang w:val="lv-LV"/>
              </w:rPr>
            </w:pPr>
          </w:p>
        </w:tc>
        <w:tc>
          <w:tcPr>
            <w:tcW w:w="4084" w:type="dxa"/>
            <w:gridSpan w:val="3"/>
            <w:tcBorders>
              <w:top w:val="single" w:sz="4" w:space="0" w:color="auto"/>
              <w:left w:val="nil"/>
              <w:bottom w:val="nil"/>
              <w:right w:val="nil"/>
            </w:tcBorders>
            <w:hideMark/>
          </w:tcPr>
          <w:p w14:paraId="0FBC20A9" w14:textId="77777777" w:rsidR="003D2446" w:rsidRPr="00EC2FE4" w:rsidRDefault="003D2446">
            <w:pPr>
              <w:jc w:val="both"/>
              <w:rPr>
                <w:vertAlign w:val="superscript"/>
                <w:lang w:val="lv-LV"/>
              </w:rPr>
            </w:pPr>
            <w:r w:rsidRPr="00EC2FE4">
              <w:rPr>
                <w:vertAlign w:val="superscript"/>
                <w:lang w:val="lv-LV"/>
              </w:rPr>
              <w:t>(tālrunis)</w:t>
            </w:r>
          </w:p>
        </w:tc>
      </w:tr>
      <w:tr w:rsidR="003D2446" w:rsidRPr="00EC2FE4" w14:paraId="0FBC20BB" w14:textId="77777777" w:rsidTr="003D2446">
        <w:tc>
          <w:tcPr>
            <w:tcW w:w="4968" w:type="dxa"/>
            <w:gridSpan w:val="3"/>
            <w:tcBorders>
              <w:top w:val="nil"/>
              <w:left w:val="nil"/>
              <w:bottom w:val="single" w:sz="4" w:space="0" w:color="auto"/>
              <w:right w:val="nil"/>
            </w:tcBorders>
            <w:hideMark/>
          </w:tcPr>
          <w:p w14:paraId="0FBC20AB" w14:textId="77777777" w:rsidR="003D2446" w:rsidRPr="00EC2FE4" w:rsidRDefault="003D2446">
            <w:pPr>
              <w:jc w:val="both"/>
              <w:rPr>
                <w:szCs w:val="22"/>
                <w:lang w:val="lv-LV"/>
              </w:rPr>
            </w:pPr>
            <w:r w:rsidRPr="00EC2FE4">
              <w:rPr>
                <w:bCs/>
                <w:color w:val="000000" w:themeColor="text1"/>
                <w:sz w:val="23"/>
                <w:szCs w:val="23"/>
                <w:lang w:val="lv-LV"/>
              </w:rPr>
              <w:t>90010937516</w:t>
            </w:r>
          </w:p>
        </w:tc>
        <w:tc>
          <w:tcPr>
            <w:tcW w:w="540" w:type="dxa"/>
          </w:tcPr>
          <w:p w14:paraId="0FBC20AC" w14:textId="77777777" w:rsidR="003D2446" w:rsidRPr="00EC2FE4" w:rsidRDefault="003D2446">
            <w:pPr>
              <w:jc w:val="both"/>
              <w:rPr>
                <w:lang w:val="lv-LV"/>
              </w:rPr>
            </w:pPr>
          </w:p>
        </w:tc>
        <w:tc>
          <w:tcPr>
            <w:tcW w:w="4084" w:type="dxa"/>
            <w:gridSpan w:val="3"/>
            <w:tcBorders>
              <w:top w:val="nil"/>
              <w:left w:val="nil"/>
              <w:bottom w:val="single" w:sz="4" w:space="0" w:color="auto"/>
              <w:right w:val="nil"/>
            </w:tcBorders>
            <w:hideMark/>
          </w:tcPr>
          <w:tbl>
            <w:tblPr>
              <w:tblW w:w="0" w:type="auto"/>
              <w:tblBorders>
                <w:left w:val="single" w:sz="4" w:space="0" w:color="auto"/>
              </w:tblBorders>
              <w:tblLook w:val="01E0" w:firstRow="1" w:lastRow="1" w:firstColumn="1" w:lastColumn="1" w:noHBand="0" w:noVBand="0"/>
            </w:tblPr>
            <w:tblGrid>
              <w:gridCol w:w="317"/>
              <w:gridCol w:w="317"/>
              <w:gridCol w:w="318"/>
              <w:gridCol w:w="318"/>
              <w:gridCol w:w="318"/>
              <w:gridCol w:w="318"/>
              <w:gridCol w:w="362"/>
              <w:gridCol w:w="318"/>
              <w:gridCol w:w="318"/>
              <w:gridCol w:w="318"/>
              <w:gridCol w:w="318"/>
              <w:gridCol w:w="318"/>
            </w:tblGrid>
            <w:tr w:rsidR="003D2446" w:rsidRPr="00EC2FE4" w14:paraId="0FBC20B9" w14:textId="77777777">
              <w:trPr>
                <w:trHeight w:val="270"/>
              </w:trPr>
              <w:tc>
                <w:tcPr>
                  <w:tcW w:w="455" w:type="dxa"/>
                  <w:tcBorders>
                    <w:top w:val="nil"/>
                    <w:left w:val="single" w:sz="4" w:space="0" w:color="auto"/>
                    <w:bottom w:val="nil"/>
                    <w:right w:val="single" w:sz="4" w:space="0" w:color="auto"/>
                  </w:tcBorders>
                  <w:vAlign w:val="center"/>
                </w:tcPr>
                <w:p w14:paraId="0FBC20AD" w14:textId="77777777" w:rsidR="003D2446" w:rsidRPr="00EC2FE4" w:rsidRDefault="003D2446">
                  <w:pPr>
                    <w:jc w:val="both"/>
                    <w:rPr>
                      <w:lang w:val="lv-LV"/>
                    </w:rPr>
                  </w:pPr>
                </w:p>
              </w:tc>
              <w:tc>
                <w:tcPr>
                  <w:tcW w:w="455" w:type="dxa"/>
                  <w:tcBorders>
                    <w:top w:val="nil"/>
                    <w:left w:val="single" w:sz="4" w:space="0" w:color="auto"/>
                    <w:bottom w:val="nil"/>
                    <w:right w:val="single" w:sz="4" w:space="0" w:color="auto"/>
                  </w:tcBorders>
                  <w:vAlign w:val="center"/>
                </w:tcPr>
                <w:p w14:paraId="0FBC20AE" w14:textId="77777777" w:rsidR="003D2446" w:rsidRPr="00EC2FE4" w:rsidRDefault="003D2446">
                  <w:pPr>
                    <w:jc w:val="both"/>
                    <w:rPr>
                      <w:lang w:val="lv-LV"/>
                    </w:rPr>
                  </w:pPr>
                </w:p>
              </w:tc>
              <w:tc>
                <w:tcPr>
                  <w:tcW w:w="455" w:type="dxa"/>
                  <w:tcBorders>
                    <w:top w:val="nil"/>
                    <w:left w:val="single" w:sz="4" w:space="0" w:color="auto"/>
                    <w:bottom w:val="nil"/>
                    <w:right w:val="single" w:sz="4" w:space="0" w:color="auto"/>
                  </w:tcBorders>
                  <w:vAlign w:val="center"/>
                </w:tcPr>
                <w:p w14:paraId="0FBC20AF" w14:textId="77777777" w:rsidR="003D2446" w:rsidRPr="00EC2FE4" w:rsidRDefault="003D2446">
                  <w:pPr>
                    <w:jc w:val="both"/>
                    <w:rPr>
                      <w:lang w:val="lv-LV"/>
                    </w:rPr>
                  </w:pPr>
                </w:p>
              </w:tc>
              <w:tc>
                <w:tcPr>
                  <w:tcW w:w="455" w:type="dxa"/>
                  <w:tcBorders>
                    <w:top w:val="nil"/>
                    <w:left w:val="single" w:sz="4" w:space="0" w:color="auto"/>
                    <w:bottom w:val="nil"/>
                    <w:right w:val="single" w:sz="4" w:space="0" w:color="auto"/>
                  </w:tcBorders>
                  <w:vAlign w:val="center"/>
                </w:tcPr>
                <w:p w14:paraId="0FBC20B0" w14:textId="77777777" w:rsidR="003D2446" w:rsidRPr="00EC2FE4" w:rsidRDefault="003D2446">
                  <w:pPr>
                    <w:jc w:val="both"/>
                    <w:rPr>
                      <w:lang w:val="lv-LV"/>
                    </w:rPr>
                  </w:pPr>
                </w:p>
              </w:tc>
              <w:tc>
                <w:tcPr>
                  <w:tcW w:w="455" w:type="dxa"/>
                  <w:tcBorders>
                    <w:top w:val="nil"/>
                    <w:left w:val="single" w:sz="4" w:space="0" w:color="auto"/>
                    <w:bottom w:val="nil"/>
                    <w:right w:val="single" w:sz="4" w:space="0" w:color="auto"/>
                  </w:tcBorders>
                  <w:vAlign w:val="center"/>
                </w:tcPr>
                <w:p w14:paraId="0FBC20B1" w14:textId="77777777" w:rsidR="003D2446" w:rsidRPr="00EC2FE4" w:rsidRDefault="003D2446">
                  <w:pPr>
                    <w:jc w:val="both"/>
                    <w:rPr>
                      <w:lang w:val="lv-LV"/>
                    </w:rPr>
                  </w:pPr>
                </w:p>
              </w:tc>
              <w:tc>
                <w:tcPr>
                  <w:tcW w:w="455" w:type="dxa"/>
                  <w:tcBorders>
                    <w:top w:val="nil"/>
                    <w:left w:val="single" w:sz="4" w:space="0" w:color="auto"/>
                    <w:bottom w:val="nil"/>
                    <w:right w:val="single" w:sz="4" w:space="0" w:color="auto"/>
                  </w:tcBorders>
                  <w:vAlign w:val="center"/>
                </w:tcPr>
                <w:p w14:paraId="0FBC20B2" w14:textId="77777777" w:rsidR="003D2446" w:rsidRPr="00EC2FE4" w:rsidRDefault="003D2446">
                  <w:pPr>
                    <w:jc w:val="both"/>
                    <w:rPr>
                      <w:lang w:val="lv-LV"/>
                    </w:rPr>
                  </w:pPr>
                </w:p>
              </w:tc>
              <w:tc>
                <w:tcPr>
                  <w:tcW w:w="456" w:type="dxa"/>
                  <w:tcBorders>
                    <w:top w:val="nil"/>
                    <w:left w:val="single" w:sz="4" w:space="0" w:color="auto"/>
                    <w:bottom w:val="nil"/>
                    <w:right w:val="single" w:sz="4" w:space="0" w:color="auto"/>
                  </w:tcBorders>
                  <w:vAlign w:val="center"/>
                  <w:hideMark/>
                </w:tcPr>
                <w:p w14:paraId="0FBC20B3" w14:textId="77777777" w:rsidR="003D2446" w:rsidRPr="00EC2FE4" w:rsidRDefault="003D2446">
                  <w:pPr>
                    <w:jc w:val="both"/>
                    <w:rPr>
                      <w:lang w:val="lv-LV"/>
                    </w:rPr>
                  </w:pPr>
                  <w:r w:rsidRPr="00EC2FE4">
                    <w:rPr>
                      <w:lang w:val="lv-LV"/>
                    </w:rPr>
                    <w:t>-</w:t>
                  </w:r>
                </w:p>
              </w:tc>
              <w:tc>
                <w:tcPr>
                  <w:tcW w:w="456" w:type="dxa"/>
                  <w:tcBorders>
                    <w:top w:val="nil"/>
                    <w:left w:val="single" w:sz="4" w:space="0" w:color="auto"/>
                    <w:bottom w:val="nil"/>
                    <w:right w:val="single" w:sz="4" w:space="0" w:color="auto"/>
                  </w:tcBorders>
                  <w:vAlign w:val="center"/>
                </w:tcPr>
                <w:p w14:paraId="0FBC20B4" w14:textId="77777777" w:rsidR="003D2446" w:rsidRPr="00EC2FE4" w:rsidRDefault="003D2446">
                  <w:pPr>
                    <w:jc w:val="both"/>
                    <w:rPr>
                      <w:lang w:val="lv-LV"/>
                    </w:rPr>
                  </w:pPr>
                </w:p>
              </w:tc>
              <w:tc>
                <w:tcPr>
                  <w:tcW w:w="456" w:type="dxa"/>
                  <w:tcBorders>
                    <w:top w:val="nil"/>
                    <w:left w:val="single" w:sz="4" w:space="0" w:color="auto"/>
                    <w:bottom w:val="nil"/>
                    <w:right w:val="single" w:sz="4" w:space="0" w:color="auto"/>
                  </w:tcBorders>
                  <w:vAlign w:val="center"/>
                </w:tcPr>
                <w:p w14:paraId="0FBC20B5" w14:textId="77777777" w:rsidR="003D2446" w:rsidRPr="00EC2FE4" w:rsidRDefault="003D2446">
                  <w:pPr>
                    <w:jc w:val="both"/>
                    <w:rPr>
                      <w:lang w:val="lv-LV"/>
                    </w:rPr>
                  </w:pPr>
                </w:p>
              </w:tc>
              <w:tc>
                <w:tcPr>
                  <w:tcW w:w="456" w:type="dxa"/>
                  <w:tcBorders>
                    <w:top w:val="nil"/>
                    <w:left w:val="single" w:sz="4" w:space="0" w:color="auto"/>
                    <w:bottom w:val="nil"/>
                    <w:right w:val="single" w:sz="4" w:space="0" w:color="auto"/>
                  </w:tcBorders>
                  <w:vAlign w:val="center"/>
                </w:tcPr>
                <w:p w14:paraId="0FBC20B6" w14:textId="77777777" w:rsidR="003D2446" w:rsidRPr="00EC2FE4" w:rsidRDefault="003D2446">
                  <w:pPr>
                    <w:jc w:val="both"/>
                    <w:rPr>
                      <w:lang w:val="lv-LV"/>
                    </w:rPr>
                  </w:pPr>
                </w:p>
              </w:tc>
              <w:tc>
                <w:tcPr>
                  <w:tcW w:w="456" w:type="dxa"/>
                  <w:tcBorders>
                    <w:top w:val="nil"/>
                    <w:left w:val="single" w:sz="4" w:space="0" w:color="auto"/>
                    <w:bottom w:val="nil"/>
                    <w:right w:val="single" w:sz="4" w:space="0" w:color="auto"/>
                  </w:tcBorders>
                  <w:vAlign w:val="center"/>
                </w:tcPr>
                <w:p w14:paraId="0FBC20B7" w14:textId="77777777" w:rsidR="003D2446" w:rsidRPr="00EC2FE4" w:rsidRDefault="003D2446">
                  <w:pPr>
                    <w:jc w:val="both"/>
                    <w:rPr>
                      <w:lang w:val="lv-LV"/>
                    </w:rPr>
                  </w:pPr>
                </w:p>
              </w:tc>
              <w:tc>
                <w:tcPr>
                  <w:tcW w:w="456" w:type="dxa"/>
                  <w:tcBorders>
                    <w:top w:val="nil"/>
                    <w:left w:val="single" w:sz="4" w:space="0" w:color="auto"/>
                    <w:bottom w:val="nil"/>
                    <w:right w:val="single" w:sz="4" w:space="0" w:color="auto"/>
                  </w:tcBorders>
                  <w:vAlign w:val="center"/>
                </w:tcPr>
                <w:p w14:paraId="0FBC20B8" w14:textId="77777777" w:rsidR="003D2446" w:rsidRPr="00EC2FE4" w:rsidRDefault="003D2446">
                  <w:pPr>
                    <w:jc w:val="both"/>
                    <w:rPr>
                      <w:lang w:val="lv-LV"/>
                    </w:rPr>
                  </w:pPr>
                </w:p>
              </w:tc>
            </w:tr>
          </w:tbl>
          <w:p w14:paraId="0FBC20BA" w14:textId="77777777" w:rsidR="003D2446" w:rsidRPr="00EC2FE4" w:rsidRDefault="003D2446">
            <w:pPr>
              <w:jc w:val="both"/>
              <w:rPr>
                <w:lang w:val="lv-LV"/>
              </w:rPr>
            </w:pPr>
          </w:p>
        </w:tc>
      </w:tr>
      <w:tr w:rsidR="003D2446" w:rsidRPr="00EC2FE4" w14:paraId="0FBC20BF" w14:textId="77777777" w:rsidTr="003D2446">
        <w:tc>
          <w:tcPr>
            <w:tcW w:w="4968" w:type="dxa"/>
            <w:gridSpan w:val="3"/>
            <w:tcBorders>
              <w:top w:val="single" w:sz="4" w:space="0" w:color="auto"/>
              <w:left w:val="nil"/>
              <w:bottom w:val="nil"/>
              <w:right w:val="nil"/>
            </w:tcBorders>
            <w:hideMark/>
          </w:tcPr>
          <w:p w14:paraId="0FBC20BC" w14:textId="77777777" w:rsidR="003D2446" w:rsidRPr="00EC2FE4" w:rsidRDefault="003D2446">
            <w:pPr>
              <w:jc w:val="both"/>
              <w:rPr>
                <w:vertAlign w:val="superscript"/>
                <w:lang w:val="lv-LV"/>
              </w:rPr>
            </w:pPr>
            <w:r w:rsidRPr="00EC2FE4">
              <w:rPr>
                <w:vertAlign w:val="superscript"/>
                <w:lang w:val="lv-LV"/>
              </w:rPr>
              <w:t>(</w:t>
            </w:r>
            <w:proofErr w:type="spellStart"/>
            <w:r w:rsidRPr="00EC2FE4">
              <w:rPr>
                <w:vertAlign w:val="superscript"/>
                <w:lang w:val="lv-LV"/>
              </w:rPr>
              <w:t>reģ</w:t>
            </w:r>
            <w:proofErr w:type="spellEnd"/>
            <w:r w:rsidRPr="00EC2FE4">
              <w:rPr>
                <w:vertAlign w:val="superscript"/>
                <w:lang w:val="lv-LV"/>
              </w:rPr>
              <w:t>. numurs)</w:t>
            </w:r>
          </w:p>
        </w:tc>
        <w:tc>
          <w:tcPr>
            <w:tcW w:w="540" w:type="dxa"/>
          </w:tcPr>
          <w:p w14:paraId="0FBC20BD" w14:textId="77777777" w:rsidR="003D2446" w:rsidRPr="00EC2FE4" w:rsidRDefault="003D2446">
            <w:pPr>
              <w:jc w:val="both"/>
              <w:rPr>
                <w:vertAlign w:val="superscript"/>
                <w:lang w:val="lv-LV"/>
              </w:rPr>
            </w:pPr>
          </w:p>
        </w:tc>
        <w:tc>
          <w:tcPr>
            <w:tcW w:w="4084" w:type="dxa"/>
            <w:gridSpan w:val="3"/>
            <w:tcBorders>
              <w:top w:val="single" w:sz="4" w:space="0" w:color="auto"/>
              <w:left w:val="nil"/>
              <w:bottom w:val="nil"/>
              <w:right w:val="nil"/>
            </w:tcBorders>
            <w:hideMark/>
          </w:tcPr>
          <w:p w14:paraId="0FBC20BE" w14:textId="77777777" w:rsidR="003D2446" w:rsidRPr="00EC2FE4" w:rsidRDefault="003D2446">
            <w:pPr>
              <w:jc w:val="both"/>
              <w:rPr>
                <w:vertAlign w:val="superscript"/>
                <w:lang w:val="lv-LV"/>
              </w:rPr>
            </w:pPr>
            <w:r w:rsidRPr="00EC2FE4">
              <w:rPr>
                <w:vertAlign w:val="superscript"/>
                <w:lang w:val="lv-LV"/>
              </w:rPr>
              <w:t>(personas kods)</w:t>
            </w:r>
          </w:p>
        </w:tc>
      </w:tr>
      <w:tr w:rsidR="003D2446" w:rsidRPr="00EC2FE4" w14:paraId="0FBC20C3" w14:textId="77777777" w:rsidTr="003D2446">
        <w:tc>
          <w:tcPr>
            <w:tcW w:w="4968" w:type="dxa"/>
            <w:gridSpan w:val="3"/>
            <w:tcBorders>
              <w:top w:val="nil"/>
              <w:left w:val="nil"/>
              <w:bottom w:val="single" w:sz="4" w:space="0" w:color="auto"/>
              <w:right w:val="nil"/>
            </w:tcBorders>
            <w:hideMark/>
          </w:tcPr>
          <w:p w14:paraId="0FBC20C0" w14:textId="77777777" w:rsidR="003D2446" w:rsidRPr="00EC2FE4" w:rsidRDefault="003D2446">
            <w:pPr>
              <w:jc w:val="both"/>
              <w:rPr>
                <w:rFonts w:eastAsia="Batang"/>
                <w:szCs w:val="22"/>
                <w:lang w:val="lv-LV"/>
              </w:rPr>
            </w:pPr>
            <w:r w:rsidRPr="00EC2FE4">
              <w:rPr>
                <w:rFonts w:eastAsia="Batang"/>
                <w:sz w:val="22"/>
                <w:szCs w:val="22"/>
                <w:lang w:val="lv-LV"/>
              </w:rPr>
              <w:t xml:space="preserve">Valsts Kase TRELLV22 </w:t>
            </w:r>
          </w:p>
        </w:tc>
        <w:tc>
          <w:tcPr>
            <w:tcW w:w="540" w:type="dxa"/>
          </w:tcPr>
          <w:p w14:paraId="0FBC20C1" w14:textId="77777777" w:rsidR="003D2446" w:rsidRPr="00EC2FE4" w:rsidRDefault="003D2446">
            <w:pPr>
              <w:jc w:val="both"/>
              <w:rPr>
                <w:lang w:val="lv-LV"/>
              </w:rPr>
            </w:pPr>
          </w:p>
        </w:tc>
        <w:tc>
          <w:tcPr>
            <w:tcW w:w="4084" w:type="dxa"/>
            <w:gridSpan w:val="3"/>
            <w:tcBorders>
              <w:top w:val="nil"/>
              <w:left w:val="nil"/>
              <w:bottom w:val="single" w:sz="4" w:space="0" w:color="auto"/>
              <w:right w:val="nil"/>
            </w:tcBorders>
          </w:tcPr>
          <w:p w14:paraId="0FBC20C2" w14:textId="77777777" w:rsidR="003D2446" w:rsidRPr="00EC2FE4" w:rsidRDefault="003D2446">
            <w:pPr>
              <w:jc w:val="both"/>
              <w:rPr>
                <w:lang w:val="lv-LV"/>
              </w:rPr>
            </w:pPr>
          </w:p>
        </w:tc>
      </w:tr>
      <w:tr w:rsidR="003D2446" w:rsidRPr="00EC2FE4" w14:paraId="0FBC20C7" w14:textId="77777777" w:rsidTr="003D2446">
        <w:tc>
          <w:tcPr>
            <w:tcW w:w="4968" w:type="dxa"/>
            <w:gridSpan w:val="3"/>
            <w:tcBorders>
              <w:top w:val="single" w:sz="4" w:space="0" w:color="auto"/>
              <w:left w:val="nil"/>
              <w:bottom w:val="nil"/>
              <w:right w:val="nil"/>
            </w:tcBorders>
            <w:hideMark/>
          </w:tcPr>
          <w:p w14:paraId="0FBC20C4" w14:textId="77777777" w:rsidR="003D2446" w:rsidRPr="00EC2FE4" w:rsidRDefault="003D2446">
            <w:pPr>
              <w:jc w:val="both"/>
              <w:rPr>
                <w:vertAlign w:val="superscript"/>
                <w:lang w:val="lv-LV"/>
              </w:rPr>
            </w:pPr>
            <w:r w:rsidRPr="00EC2FE4">
              <w:rPr>
                <w:vertAlign w:val="superscript"/>
                <w:lang w:val="lv-LV"/>
              </w:rPr>
              <w:t>(banka, bankas kods)</w:t>
            </w:r>
          </w:p>
        </w:tc>
        <w:tc>
          <w:tcPr>
            <w:tcW w:w="540" w:type="dxa"/>
          </w:tcPr>
          <w:p w14:paraId="0FBC20C5" w14:textId="77777777" w:rsidR="003D2446" w:rsidRPr="00EC2FE4" w:rsidRDefault="003D2446">
            <w:pPr>
              <w:jc w:val="both"/>
              <w:rPr>
                <w:vertAlign w:val="superscript"/>
                <w:lang w:val="lv-LV"/>
              </w:rPr>
            </w:pPr>
          </w:p>
        </w:tc>
        <w:tc>
          <w:tcPr>
            <w:tcW w:w="4084" w:type="dxa"/>
            <w:gridSpan w:val="3"/>
            <w:tcBorders>
              <w:top w:val="single" w:sz="4" w:space="0" w:color="auto"/>
              <w:left w:val="nil"/>
              <w:bottom w:val="nil"/>
              <w:right w:val="nil"/>
            </w:tcBorders>
            <w:hideMark/>
          </w:tcPr>
          <w:p w14:paraId="0FBC20C6" w14:textId="77777777" w:rsidR="003D2446" w:rsidRPr="00EC2FE4" w:rsidRDefault="003D2446">
            <w:pPr>
              <w:jc w:val="both"/>
              <w:rPr>
                <w:vertAlign w:val="superscript"/>
                <w:lang w:val="lv-LV"/>
              </w:rPr>
            </w:pPr>
            <w:r w:rsidRPr="00EC2FE4">
              <w:rPr>
                <w:vertAlign w:val="superscript"/>
                <w:lang w:val="lv-LV"/>
              </w:rPr>
              <w:t>(elektroniskā pasta adrese)</w:t>
            </w:r>
          </w:p>
        </w:tc>
      </w:tr>
      <w:tr w:rsidR="003D2446" w:rsidRPr="00EC2FE4" w14:paraId="0FBC20CB" w14:textId="77777777" w:rsidTr="003D2446">
        <w:tc>
          <w:tcPr>
            <w:tcW w:w="4968" w:type="dxa"/>
            <w:gridSpan w:val="3"/>
            <w:tcBorders>
              <w:top w:val="nil"/>
              <w:left w:val="nil"/>
              <w:bottom w:val="single" w:sz="4" w:space="0" w:color="auto"/>
              <w:right w:val="nil"/>
            </w:tcBorders>
            <w:hideMark/>
          </w:tcPr>
          <w:p w14:paraId="0FBC20C8" w14:textId="77777777" w:rsidR="003D2446" w:rsidRPr="00EC2FE4" w:rsidRDefault="003D2446">
            <w:pPr>
              <w:jc w:val="both"/>
              <w:rPr>
                <w:rFonts w:eastAsia="Batang"/>
                <w:color w:val="000000" w:themeColor="text1"/>
                <w:lang w:val="lv-LV"/>
              </w:rPr>
            </w:pPr>
            <w:r w:rsidRPr="00EC2FE4">
              <w:rPr>
                <w:rFonts w:eastAsia="Batang"/>
                <w:sz w:val="22"/>
                <w:szCs w:val="22"/>
                <w:lang w:val="lv-LV"/>
              </w:rPr>
              <w:t xml:space="preserve">Konts </w:t>
            </w:r>
            <w:r w:rsidRPr="00EC2FE4">
              <w:rPr>
                <w:bCs/>
                <w:color w:val="000000" w:themeColor="text1"/>
                <w:sz w:val="23"/>
                <w:szCs w:val="23"/>
                <w:lang w:val="lv-LV"/>
              </w:rPr>
              <w:t>LV44TREL222068900300B</w:t>
            </w:r>
          </w:p>
        </w:tc>
        <w:tc>
          <w:tcPr>
            <w:tcW w:w="540" w:type="dxa"/>
          </w:tcPr>
          <w:p w14:paraId="0FBC20C9" w14:textId="77777777" w:rsidR="003D2446" w:rsidRPr="00EC2FE4" w:rsidRDefault="003D2446">
            <w:pPr>
              <w:jc w:val="both"/>
              <w:rPr>
                <w:lang w:val="lv-LV"/>
              </w:rPr>
            </w:pPr>
          </w:p>
        </w:tc>
        <w:tc>
          <w:tcPr>
            <w:tcW w:w="4084" w:type="dxa"/>
            <w:gridSpan w:val="3"/>
          </w:tcPr>
          <w:p w14:paraId="0FBC20CA" w14:textId="77777777" w:rsidR="003D2446" w:rsidRPr="00EC2FE4" w:rsidRDefault="003D2446">
            <w:pPr>
              <w:jc w:val="both"/>
              <w:rPr>
                <w:lang w:val="lv-LV"/>
              </w:rPr>
            </w:pPr>
          </w:p>
        </w:tc>
      </w:tr>
      <w:tr w:rsidR="003D2446" w:rsidRPr="00EC2FE4" w14:paraId="0FBC20CF" w14:textId="77777777" w:rsidTr="003D2446">
        <w:tc>
          <w:tcPr>
            <w:tcW w:w="4968" w:type="dxa"/>
            <w:gridSpan w:val="3"/>
            <w:tcBorders>
              <w:top w:val="single" w:sz="4" w:space="0" w:color="auto"/>
              <w:left w:val="nil"/>
              <w:bottom w:val="nil"/>
              <w:right w:val="nil"/>
            </w:tcBorders>
            <w:hideMark/>
          </w:tcPr>
          <w:p w14:paraId="0FBC20CC" w14:textId="77777777" w:rsidR="003D2446" w:rsidRPr="00EC2FE4" w:rsidRDefault="003D2446">
            <w:pPr>
              <w:jc w:val="both"/>
              <w:rPr>
                <w:vertAlign w:val="superscript"/>
                <w:lang w:val="lv-LV"/>
              </w:rPr>
            </w:pPr>
            <w:r w:rsidRPr="00EC2FE4">
              <w:rPr>
                <w:vertAlign w:val="superscript"/>
                <w:lang w:val="lv-LV"/>
              </w:rPr>
              <w:t>(konta numurs)</w:t>
            </w:r>
          </w:p>
        </w:tc>
        <w:tc>
          <w:tcPr>
            <w:tcW w:w="540" w:type="dxa"/>
          </w:tcPr>
          <w:p w14:paraId="0FBC20CD" w14:textId="77777777" w:rsidR="003D2446" w:rsidRPr="00EC2FE4" w:rsidRDefault="003D2446">
            <w:pPr>
              <w:jc w:val="both"/>
              <w:rPr>
                <w:vertAlign w:val="superscript"/>
                <w:lang w:val="lv-LV"/>
              </w:rPr>
            </w:pPr>
          </w:p>
        </w:tc>
        <w:tc>
          <w:tcPr>
            <w:tcW w:w="4084" w:type="dxa"/>
            <w:gridSpan w:val="3"/>
          </w:tcPr>
          <w:p w14:paraId="0FBC20CE" w14:textId="77777777" w:rsidR="003D2446" w:rsidRPr="00EC2FE4" w:rsidRDefault="003D2446">
            <w:pPr>
              <w:jc w:val="both"/>
              <w:rPr>
                <w:vertAlign w:val="superscript"/>
                <w:lang w:val="lv-LV"/>
              </w:rPr>
            </w:pPr>
          </w:p>
        </w:tc>
      </w:tr>
      <w:tr w:rsidR="003D2446" w:rsidRPr="00EC2FE4" w14:paraId="0FBC20D7" w14:textId="77777777" w:rsidTr="003D2446">
        <w:tc>
          <w:tcPr>
            <w:tcW w:w="2392" w:type="dxa"/>
            <w:tcBorders>
              <w:top w:val="nil"/>
              <w:left w:val="nil"/>
              <w:bottom w:val="single" w:sz="4" w:space="0" w:color="auto"/>
              <w:right w:val="nil"/>
            </w:tcBorders>
          </w:tcPr>
          <w:p w14:paraId="0FBC20D0" w14:textId="77777777" w:rsidR="003D2446" w:rsidRPr="00EC2FE4" w:rsidRDefault="003D2446">
            <w:pPr>
              <w:jc w:val="both"/>
              <w:rPr>
                <w:lang w:val="lv-LV"/>
              </w:rPr>
            </w:pPr>
          </w:p>
        </w:tc>
        <w:tc>
          <w:tcPr>
            <w:tcW w:w="236" w:type="dxa"/>
          </w:tcPr>
          <w:p w14:paraId="0FBC20D1" w14:textId="77777777" w:rsidR="003D2446" w:rsidRPr="00EC2FE4" w:rsidRDefault="003D2446">
            <w:pPr>
              <w:jc w:val="both"/>
              <w:rPr>
                <w:lang w:val="lv-LV"/>
              </w:rPr>
            </w:pPr>
          </w:p>
        </w:tc>
        <w:tc>
          <w:tcPr>
            <w:tcW w:w="2340" w:type="dxa"/>
            <w:tcBorders>
              <w:top w:val="nil"/>
              <w:left w:val="nil"/>
              <w:bottom w:val="single" w:sz="4" w:space="0" w:color="auto"/>
              <w:right w:val="nil"/>
            </w:tcBorders>
            <w:hideMark/>
          </w:tcPr>
          <w:p w14:paraId="0FBC20D2" w14:textId="399A4B05" w:rsidR="00E37B93" w:rsidRPr="00EC2FE4" w:rsidRDefault="003D2446">
            <w:pPr>
              <w:jc w:val="both"/>
              <w:rPr>
                <w:sz w:val="22"/>
                <w:szCs w:val="22"/>
                <w:lang w:val="lv-LV"/>
              </w:rPr>
            </w:pPr>
            <w:r w:rsidRPr="00EC2FE4">
              <w:rPr>
                <w:sz w:val="22"/>
                <w:szCs w:val="22"/>
                <w:lang w:val="lv-LV"/>
              </w:rPr>
              <w:t xml:space="preserve">   </w:t>
            </w:r>
            <w:r w:rsidR="00E37B93" w:rsidRPr="00EC2FE4">
              <w:rPr>
                <w:sz w:val="22"/>
                <w:szCs w:val="22"/>
                <w:lang w:val="lv-LV"/>
              </w:rPr>
              <w:t xml:space="preserve">   </w:t>
            </w:r>
            <w:r w:rsidR="0020256C" w:rsidRPr="00EC2FE4">
              <w:rPr>
                <w:sz w:val="22"/>
                <w:szCs w:val="22"/>
                <w:lang w:val="lv-LV"/>
              </w:rPr>
              <w:t>S. Baltā</w:t>
            </w:r>
          </w:p>
        </w:tc>
        <w:tc>
          <w:tcPr>
            <w:tcW w:w="540" w:type="dxa"/>
          </w:tcPr>
          <w:p w14:paraId="0FBC20D3" w14:textId="77777777" w:rsidR="003D2446" w:rsidRPr="00EC2FE4" w:rsidRDefault="003D2446">
            <w:pPr>
              <w:jc w:val="both"/>
              <w:rPr>
                <w:lang w:val="lv-LV"/>
              </w:rPr>
            </w:pPr>
          </w:p>
        </w:tc>
        <w:tc>
          <w:tcPr>
            <w:tcW w:w="1980" w:type="dxa"/>
            <w:tcBorders>
              <w:top w:val="nil"/>
              <w:left w:val="nil"/>
              <w:bottom w:val="single" w:sz="4" w:space="0" w:color="auto"/>
              <w:right w:val="nil"/>
            </w:tcBorders>
          </w:tcPr>
          <w:p w14:paraId="0FBC20D4" w14:textId="77777777" w:rsidR="003D2446" w:rsidRPr="00EC2FE4" w:rsidRDefault="003D2446">
            <w:pPr>
              <w:jc w:val="both"/>
              <w:rPr>
                <w:lang w:val="lv-LV"/>
              </w:rPr>
            </w:pPr>
          </w:p>
        </w:tc>
        <w:tc>
          <w:tcPr>
            <w:tcW w:w="236" w:type="dxa"/>
          </w:tcPr>
          <w:p w14:paraId="0FBC20D5" w14:textId="77777777" w:rsidR="003D2446" w:rsidRPr="00EC2FE4" w:rsidRDefault="003D2446">
            <w:pPr>
              <w:jc w:val="both"/>
              <w:rPr>
                <w:lang w:val="lv-LV"/>
              </w:rPr>
            </w:pPr>
          </w:p>
        </w:tc>
        <w:tc>
          <w:tcPr>
            <w:tcW w:w="1868" w:type="dxa"/>
            <w:tcBorders>
              <w:top w:val="nil"/>
              <w:left w:val="nil"/>
              <w:bottom w:val="single" w:sz="4" w:space="0" w:color="auto"/>
              <w:right w:val="nil"/>
            </w:tcBorders>
          </w:tcPr>
          <w:p w14:paraId="0FBC20D6" w14:textId="77777777" w:rsidR="003D2446" w:rsidRPr="00EC2FE4" w:rsidRDefault="003D2446">
            <w:pPr>
              <w:jc w:val="both"/>
              <w:rPr>
                <w:lang w:val="lv-LV"/>
              </w:rPr>
            </w:pPr>
          </w:p>
        </w:tc>
      </w:tr>
      <w:tr w:rsidR="003D2446" w:rsidRPr="00EC2FE4" w14:paraId="0FBC20DF" w14:textId="77777777" w:rsidTr="003D2446">
        <w:tc>
          <w:tcPr>
            <w:tcW w:w="2392" w:type="dxa"/>
            <w:tcBorders>
              <w:top w:val="single" w:sz="4" w:space="0" w:color="auto"/>
              <w:left w:val="nil"/>
              <w:bottom w:val="nil"/>
              <w:right w:val="nil"/>
            </w:tcBorders>
            <w:hideMark/>
          </w:tcPr>
          <w:p w14:paraId="0FBC20D8" w14:textId="77777777" w:rsidR="003D2446" w:rsidRPr="00EC2FE4" w:rsidRDefault="003D2446">
            <w:pPr>
              <w:jc w:val="both"/>
              <w:rPr>
                <w:vertAlign w:val="superscript"/>
                <w:lang w:val="lv-LV"/>
              </w:rPr>
            </w:pPr>
            <w:r w:rsidRPr="00EC2FE4">
              <w:rPr>
                <w:vertAlign w:val="superscript"/>
                <w:lang w:val="lv-LV"/>
              </w:rPr>
              <w:t>(paraksts)</w:t>
            </w:r>
          </w:p>
        </w:tc>
        <w:tc>
          <w:tcPr>
            <w:tcW w:w="236" w:type="dxa"/>
          </w:tcPr>
          <w:p w14:paraId="0FBC20D9" w14:textId="77777777" w:rsidR="003D2446" w:rsidRPr="00EC2FE4" w:rsidRDefault="003D2446">
            <w:pPr>
              <w:jc w:val="both"/>
              <w:rPr>
                <w:vertAlign w:val="superscript"/>
                <w:lang w:val="lv-LV"/>
              </w:rPr>
            </w:pPr>
          </w:p>
        </w:tc>
        <w:tc>
          <w:tcPr>
            <w:tcW w:w="2340" w:type="dxa"/>
            <w:tcBorders>
              <w:top w:val="single" w:sz="4" w:space="0" w:color="auto"/>
              <w:left w:val="nil"/>
              <w:bottom w:val="nil"/>
              <w:right w:val="nil"/>
            </w:tcBorders>
            <w:hideMark/>
          </w:tcPr>
          <w:p w14:paraId="0FBC20DA" w14:textId="77777777" w:rsidR="003D2446" w:rsidRPr="00EC2FE4" w:rsidRDefault="003D2446">
            <w:pPr>
              <w:jc w:val="both"/>
              <w:rPr>
                <w:vertAlign w:val="superscript"/>
                <w:lang w:val="lv-LV"/>
              </w:rPr>
            </w:pPr>
            <w:r w:rsidRPr="00EC2FE4">
              <w:rPr>
                <w:vertAlign w:val="superscript"/>
                <w:lang w:val="lv-LV"/>
              </w:rPr>
              <w:t>(paraksta atšifrējums)</w:t>
            </w:r>
          </w:p>
        </w:tc>
        <w:tc>
          <w:tcPr>
            <w:tcW w:w="540" w:type="dxa"/>
          </w:tcPr>
          <w:p w14:paraId="0FBC20DB" w14:textId="77777777" w:rsidR="003D2446" w:rsidRPr="00EC2FE4" w:rsidRDefault="003D2446">
            <w:pPr>
              <w:jc w:val="both"/>
              <w:rPr>
                <w:vertAlign w:val="superscript"/>
                <w:lang w:val="lv-LV"/>
              </w:rPr>
            </w:pPr>
          </w:p>
        </w:tc>
        <w:tc>
          <w:tcPr>
            <w:tcW w:w="1980" w:type="dxa"/>
            <w:tcBorders>
              <w:top w:val="single" w:sz="4" w:space="0" w:color="auto"/>
              <w:left w:val="nil"/>
              <w:bottom w:val="nil"/>
              <w:right w:val="nil"/>
            </w:tcBorders>
            <w:hideMark/>
          </w:tcPr>
          <w:p w14:paraId="0FBC20DC" w14:textId="77777777" w:rsidR="003D2446" w:rsidRPr="00EC2FE4" w:rsidRDefault="003D2446">
            <w:pPr>
              <w:jc w:val="both"/>
              <w:rPr>
                <w:vertAlign w:val="superscript"/>
                <w:lang w:val="lv-LV"/>
              </w:rPr>
            </w:pPr>
            <w:r w:rsidRPr="00EC2FE4">
              <w:rPr>
                <w:vertAlign w:val="superscript"/>
                <w:lang w:val="lv-LV"/>
              </w:rPr>
              <w:t>(paraksts)</w:t>
            </w:r>
          </w:p>
        </w:tc>
        <w:tc>
          <w:tcPr>
            <w:tcW w:w="236" w:type="dxa"/>
          </w:tcPr>
          <w:p w14:paraId="0FBC20DD" w14:textId="77777777" w:rsidR="003D2446" w:rsidRPr="00EC2FE4" w:rsidRDefault="003D2446">
            <w:pPr>
              <w:jc w:val="both"/>
              <w:rPr>
                <w:vertAlign w:val="superscript"/>
                <w:lang w:val="lv-LV"/>
              </w:rPr>
            </w:pPr>
          </w:p>
        </w:tc>
        <w:tc>
          <w:tcPr>
            <w:tcW w:w="1868" w:type="dxa"/>
            <w:hideMark/>
          </w:tcPr>
          <w:p w14:paraId="0FBC20DE" w14:textId="77777777" w:rsidR="003D2446" w:rsidRPr="00EC2FE4" w:rsidRDefault="003D2446">
            <w:pPr>
              <w:jc w:val="both"/>
              <w:rPr>
                <w:vertAlign w:val="superscript"/>
                <w:lang w:val="lv-LV"/>
              </w:rPr>
            </w:pPr>
            <w:r w:rsidRPr="00EC2FE4">
              <w:rPr>
                <w:vertAlign w:val="superscript"/>
                <w:lang w:val="lv-LV"/>
              </w:rPr>
              <w:t>(paraksta atšifrējums)</w:t>
            </w:r>
          </w:p>
        </w:tc>
      </w:tr>
      <w:tr w:rsidR="003D2446" w:rsidRPr="00EC2FE4" w14:paraId="0FBC20E6" w14:textId="77777777" w:rsidTr="003D2446">
        <w:tc>
          <w:tcPr>
            <w:tcW w:w="4968" w:type="dxa"/>
            <w:gridSpan w:val="3"/>
          </w:tcPr>
          <w:p w14:paraId="0FBC20E0" w14:textId="77777777" w:rsidR="00E37B93" w:rsidRPr="00EC2FE4" w:rsidRDefault="00E37B93">
            <w:pPr>
              <w:jc w:val="both"/>
              <w:rPr>
                <w:lang w:val="lv-LV"/>
              </w:rPr>
            </w:pPr>
          </w:p>
          <w:p w14:paraId="0FBC20E1" w14:textId="77777777" w:rsidR="00E37B93" w:rsidRPr="00EC2FE4" w:rsidRDefault="00E37B93">
            <w:pPr>
              <w:jc w:val="both"/>
              <w:rPr>
                <w:lang w:val="lv-LV"/>
              </w:rPr>
            </w:pPr>
          </w:p>
          <w:p w14:paraId="0FBC20E2" w14:textId="77777777" w:rsidR="00E37B93" w:rsidRPr="00EC2FE4" w:rsidRDefault="00E37B93">
            <w:pPr>
              <w:jc w:val="both"/>
              <w:rPr>
                <w:lang w:val="lv-LV"/>
              </w:rPr>
            </w:pPr>
          </w:p>
          <w:p w14:paraId="0FBC20E3" w14:textId="77777777" w:rsidR="003D2446" w:rsidRPr="00EC2FE4" w:rsidRDefault="003D2446">
            <w:pPr>
              <w:jc w:val="both"/>
              <w:rPr>
                <w:lang w:val="lv-LV"/>
              </w:rPr>
            </w:pPr>
            <w:r w:rsidRPr="00EC2FE4">
              <w:rPr>
                <w:lang w:val="lv-LV"/>
              </w:rPr>
              <w:t>z.v.</w:t>
            </w:r>
          </w:p>
        </w:tc>
        <w:tc>
          <w:tcPr>
            <w:tcW w:w="540" w:type="dxa"/>
          </w:tcPr>
          <w:p w14:paraId="0FBC20E4" w14:textId="77777777" w:rsidR="003D2446" w:rsidRPr="00EC2FE4" w:rsidRDefault="003D2446">
            <w:pPr>
              <w:jc w:val="both"/>
              <w:rPr>
                <w:lang w:val="lv-LV"/>
              </w:rPr>
            </w:pPr>
          </w:p>
        </w:tc>
        <w:tc>
          <w:tcPr>
            <w:tcW w:w="4084" w:type="dxa"/>
            <w:gridSpan w:val="3"/>
          </w:tcPr>
          <w:p w14:paraId="0FBC20E5" w14:textId="77777777" w:rsidR="003D2446" w:rsidRPr="00EC2FE4" w:rsidRDefault="003D2446">
            <w:pPr>
              <w:jc w:val="both"/>
              <w:rPr>
                <w:lang w:val="lv-LV"/>
              </w:rPr>
            </w:pPr>
          </w:p>
        </w:tc>
      </w:tr>
    </w:tbl>
    <w:p w14:paraId="0FBC20E7" w14:textId="77777777" w:rsidR="00AC4D15" w:rsidRPr="00EC2FE4" w:rsidRDefault="00AC4D15" w:rsidP="00D2345F">
      <w:pPr>
        <w:pStyle w:val="Apakvirsraksts"/>
        <w:rPr>
          <w:i w:val="0"/>
          <w:iCs/>
          <w:sz w:val="22"/>
        </w:rPr>
      </w:pPr>
    </w:p>
    <w:sectPr w:rsidR="00AC4D15" w:rsidRPr="00EC2FE4" w:rsidSect="00D2345F">
      <w:footerReference w:type="even" r:id="rId7"/>
      <w:pgSz w:w="11907" w:h="16839" w:code="9"/>
      <w:pgMar w:top="539" w:right="1134" w:bottom="539"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AD8E4" w14:textId="77777777" w:rsidR="00CE76C3" w:rsidRDefault="00CE76C3" w:rsidP="008455E7">
      <w:r>
        <w:separator/>
      </w:r>
    </w:p>
  </w:endnote>
  <w:endnote w:type="continuationSeparator" w:id="0">
    <w:p w14:paraId="1DEB6E2A" w14:textId="77777777" w:rsidR="00CE76C3" w:rsidRDefault="00CE76C3" w:rsidP="0084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C20EC" w14:textId="77777777" w:rsidR="00AC4D15" w:rsidRDefault="00AC4D15" w:rsidP="00450581">
    <w:pPr>
      <w:pStyle w:val="Kjene"/>
      <w:framePr w:wrap="around" w:vAnchor="text" w:hAnchor="margin" w:xAlign="outside"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FBC20ED" w14:textId="77777777" w:rsidR="00AC4D15" w:rsidRDefault="00AC4D15" w:rsidP="00D7342D">
    <w:pPr>
      <w:pStyle w:val="Kjene"/>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119F7" w14:textId="77777777" w:rsidR="00CE76C3" w:rsidRDefault="00CE76C3" w:rsidP="008455E7">
      <w:r>
        <w:separator/>
      </w:r>
    </w:p>
  </w:footnote>
  <w:footnote w:type="continuationSeparator" w:id="0">
    <w:p w14:paraId="76BE1B58" w14:textId="77777777" w:rsidR="00CE76C3" w:rsidRDefault="00CE76C3" w:rsidP="00845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174DF9"/>
    <w:multiLevelType w:val="hybridMultilevel"/>
    <w:tmpl w:val="CD06D41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3484B7B"/>
    <w:multiLevelType w:val="multilevel"/>
    <w:tmpl w:val="5902382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120763433">
    <w:abstractNumId w:val="1"/>
  </w:num>
  <w:num w:numId="2" w16cid:durableId="1558783984">
    <w:abstractNumId w:val="0"/>
  </w:num>
  <w:num w:numId="3" w16cid:durableId="12687309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CBC"/>
    <w:rsid w:val="00001BC6"/>
    <w:rsid w:val="00007352"/>
    <w:rsid w:val="00012A9C"/>
    <w:rsid w:val="00013F1B"/>
    <w:rsid w:val="00014438"/>
    <w:rsid w:val="0001476F"/>
    <w:rsid w:val="00014B39"/>
    <w:rsid w:val="00020580"/>
    <w:rsid w:val="000214F6"/>
    <w:rsid w:val="000259A8"/>
    <w:rsid w:val="00025B1B"/>
    <w:rsid w:val="00025C10"/>
    <w:rsid w:val="00027568"/>
    <w:rsid w:val="00031A40"/>
    <w:rsid w:val="00044032"/>
    <w:rsid w:val="00047F56"/>
    <w:rsid w:val="00054A47"/>
    <w:rsid w:val="000555C1"/>
    <w:rsid w:val="00061A07"/>
    <w:rsid w:val="00063CA8"/>
    <w:rsid w:val="00065CB6"/>
    <w:rsid w:val="00066105"/>
    <w:rsid w:val="000911BC"/>
    <w:rsid w:val="000915CE"/>
    <w:rsid w:val="0009167E"/>
    <w:rsid w:val="000978E8"/>
    <w:rsid w:val="000B3351"/>
    <w:rsid w:val="000C51E0"/>
    <w:rsid w:val="000D0F17"/>
    <w:rsid w:val="000D2901"/>
    <w:rsid w:val="000D4A20"/>
    <w:rsid w:val="000D5825"/>
    <w:rsid w:val="000E0DF6"/>
    <w:rsid w:val="000E10D0"/>
    <w:rsid w:val="000E25FA"/>
    <w:rsid w:val="000E7A18"/>
    <w:rsid w:val="000E7FCB"/>
    <w:rsid w:val="000F5FFF"/>
    <w:rsid w:val="0010164D"/>
    <w:rsid w:val="001133E0"/>
    <w:rsid w:val="00121210"/>
    <w:rsid w:val="0012237A"/>
    <w:rsid w:val="001246A6"/>
    <w:rsid w:val="00133E44"/>
    <w:rsid w:val="001412FB"/>
    <w:rsid w:val="00146528"/>
    <w:rsid w:val="00151181"/>
    <w:rsid w:val="0015525B"/>
    <w:rsid w:val="00156B55"/>
    <w:rsid w:val="001575B4"/>
    <w:rsid w:val="00157C3E"/>
    <w:rsid w:val="00157FEF"/>
    <w:rsid w:val="00160D72"/>
    <w:rsid w:val="001640F6"/>
    <w:rsid w:val="00165D1F"/>
    <w:rsid w:val="00185227"/>
    <w:rsid w:val="001856F4"/>
    <w:rsid w:val="00186377"/>
    <w:rsid w:val="001957F7"/>
    <w:rsid w:val="001A25ED"/>
    <w:rsid w:val="001A3AC9"/>
    <w:rsid w:val="001B2A0F"/>
    <w:rsid w:val="001B4F47"/>
    <w:rsid w:val="001B541A"/>
    <w:rsid w:val="001C2354"/>
    <w:rsid w:val="001C7F21"/>
    <w:rsid w:val="001E0CE3"/>
    <w:rsid w:val="001E6004"/>
    <w:rsid w:val="001E72CD"/>
    <w:rsid w:val="001F1185"/>
    <w:rsid w:val="001F6B30"/>
    <w:rsid w:val="00201850"/>
    <w:rsid w:val="0020256C"/>
    <w:rsid w:val="0020501F"/>
    <w:rsid w:val="0020731E"/>
    <w:rsid w:val="00210244"/>
    <w:rsid w:val="002121A7"/>
    <w:rsid w:val="002124C2"/>
    <w:rsid w:val="00216A2D"/>
    <w:rsid w:val="00221974"/>
    <w:rsid w:val="00221D10"/>
    <w:rsid w:val="00225D1A"/>
    <w:rsid w:val="00225F4F"/>
    <w:rsid w:val="00232395"/>
    <w:rsid w:val="002324FB"/>
    <w:rsid w:val="002400B9"/>
    <w:rsid w:val="00244793"/>
    <w:rsid w:val="00250328"/>
    <w:rsid w:val="00256D72"/>
    <w:rsid w:val="002657D3"/>
    <w:rsid w:val="00266EBA"/>
    <w:rsid w:val="00271A04"/>
    <w:rsid w:val="00274DC3"/>
    <w:rsid w:val="00277FD4"/>
    <w:rsid w:val="00280734"/>
    <w:rsid w:val="00283D21"/>
    <w:rsid w:val="002974E5"/>
    <w:rsid w:val="00297738"/>
    <w:rsid w:val="002A1EF9"/>
    <w:rsid w:val="002A5A90"/>
    <w:rsid w:val="002B28C6"/>
    <w:rsid w:val="002B76A8"/>
    <w:rsid w:val="002C0238"/>
    <w:rsid w:val="002D3055"/>
    <w:rsid w:val="002E29BA"/>
    <w:rsid w:val="00302B9B"/>
    <w:rsid w:val="00304E9F"/>
    <w:rsid w:val="00315953"/>
    <w:rsid w:val="003202A5"/>
    <w:rsid w:val="00323701"/>
    <w:rsid w:val="003259F2"/>
    <w:rsid w:val="003266AC"/>
    <w:rsid w:val="00333469"/>
    <w:rsid w:val="00334E61"/>
    <w:rsid w:val="00350CBC"/>
    <w:rsid w:val="00354707"/>
    <w:rsid w:val="003603CD"/>
    <w:rsid w:val="003634BB"/>
    <w:rsid w:val="00380E85"/>
    <w:rsid w:val="00394B89"/>
    <w:rsid w:val="003B114C"/>
    <w:rsid w:val="003B1951"/>
    <w:rsid w:val="003B493D"/>
    <w:rsid w:val="003C37BF"/>
    <w:rsid w:val="003D226D"/>
    <w:rsid w:val="003D2446"/>
    <w:rsid w:val="003D3750"/>
    <w:rsid w:val="003D4C70"/>
    <w:rsid w:val="003F4590"/>
    <w:rsid w:val="003F74CA"/>
    <w:rsid w:val="00403001"/>
    <w:rsid w:val="00404635"/>
    <w:rsid w:val="004072C4"/>
    <w:rsid w:val="00421527"/>
    <w:rsid w:val="00423D87"/>
    <w:rsid w:val="004255A5"/>
    <w:rsid w:val="00426E72"/>
    <w:rsid w:val="0043123C"/>
    <w:rsid w:val="00432DB3"/>
    <w:rsid w:val="004464C5"/>
    <w:rsid w:val="00450581"/>
    <w:rsid w:val="004557FE"/>
    <w:rsid w:val="004614B3"/>
    <w:rsid w:val="00461500"/>
    <w:rsid w:val="00461C14"/>
    <w:rsid w:val="00474322"/>
    <w:rsid w:val="00477F3C"/>
    <w:rsid w:val="00480E91"/>
    <w:rsid w:val="004825FB"/>
    <w:rsid w:val="0048280C"/>
    <w:rsid w:val="00483524"/>
    <w:rsid w:val="004917AE"/>
    <w:rsid w:val="0049441E"/>
    <w:rsid w:val="004A4CD0"/>
    <w:rsid w:val="004C40F2"/>
    <w:rsid w:val="004C6320"/>
    <w:rsid w:val="004C7523"/>
    <w:rsid w:val="004D4C94"/>
    <w:rsid w:val="004D4E0E"/>
    <w:rsid w:val="004E211F"/>
    <w:rsid w:val="004E6078"/>
    <w:rsid w:val="004F7542"/>
    <w:rsid w:val="0051283D"/>
    <w:rsid w:val="00520DBF"/>
    <w:rsid w:val="00522306"/>
    <w:rsid w:val="0052286B"/>
    <w:rsid w:val="00526D1B"/>
    <w:rsid w:val="00527F1D"/>
    <w:rsid w:val="005309FF"/>
    <w:rsid w:val="005340CE"/>
    <w:rsid w:val="00534268"/>
    <w:rsid w:val="00546AAE"/>
    <w:rsid w:val="005529C2"/>
    <w:rsid w:val="00556502"/>
    <w:rsid w:val="0058613D"/>
    <w:rsid w:val="005866F7"/>
    <w:rsid w:val="00587FA9"/>
    <w:rsid w:val="0059369C"/>
    <w:rsid w:val="005A0950"/>
    <w:rsid w:val="005A2710"/>
    <w:rsid w:val="005A6406"/>
    <w:rsid w:val="005B5B44"/>
    <w:rsid w:val="005C0A2F"/>
    <w:rsid w:val="005C21E8"/>
    <w:rsid w:val="005D2461"/>
    <w:rsid w:val="005D29B0"/>
    <w:rsid w:val="005D5C19"/>
    <w:rsid w:val="005D61BD"/>
    <w:rsid w:val="005E7172"/>
    <w:rsid w:val="005F7E38"/>
    <w:rsid w:val="00601473"/>
    <w:rsid w:val="00620020"/>
    <w:rsid w:val="00642027"/>
    <w:rsid w:val="0064456F"/>
    <w:rsid w:val="00665DDF"/>
    <w:rsid w:val="006869D2"/>
    <w:rsid w:val="00687FA1"/>
    <w:rsid w:val="006924EB"/>
    <w:rsid w:val="006A18E8"/>
    <w:rsid w:val="006A1E8A"/>
    <w:rsid w:val="006A38FA"/>
    <w:rsid w:val="006A47E3"/>
    <w:rsid w:val="006A7B5E"/>
    <w:rsid w:val="006B04CF"/>
    <w:rsid w:val="006B164E"/>
    <w:rsid w:val="006C4D99"/>
    <w:rsid w:val="006C4DD2"/>
    <w:rsid w:val="006D4D6C"/>
    <w:rsid w:val="006D61AB"/>
    <w:rsid w:val="006E31DD"/>
    <w:rsid w:val="006E469F"/>
    <w:rsid w:val="006E6D20"/>
    <w:rsid w:val="006E7D32"/>
    <w:rsid w:val="00706863"/>
    <w:rsid w:val="007129AF"/>
    <w:rsid w:val="00714474"/>
    <w:rsid w:val="00717680"/>
    <w:rsid w:val="00717EE9"/>
    <w:rsid w:val="00723F47"/>
    <w:rsid w:val="007315E6"/>
    <w:rsid w:val="007328E4"/>
    <w:rsid w:val="0073449E"/>
    <w:rsid w:val="00735724"/>
    <w:rsid w:val="0073784B"/>
    <w:rsid w:val="00737B5A"/>
    <w:rsid w:val="00760700"/>
    <w:rsid w:val="00763B6C"/>
    <w:rsid w:val="0076417A"/>
    <w:rsid w:val="0077113A"/>
    <w:rsid w:val="00784B39"/>
    <w:rsid w:val="007A3D3A"/>
    <w:rsid w:val="007A471D"/>
    <w:rsid w:val="007B1E0C"/>
    <w:rsid w:val="007C07C5"/>
    <w:rsid w:val="007C1045"/>
    <w:rsid w:val="007C4460"/>
    <w:rsid w:val="007C55E6"/>
    <w:rsid w:val="007C6879"/>
    <w:rsid w:val="007C797A"/>
    <w:rsid w:val="007D710D"/>
    <w:rsid w:val="007E0FB0"/>
    <w:rsid w:val="007E24F4"/>
    <w:rsid w:val="007E2E83"/>
    <w:rsid w:val="00801EAC"/>
    <w:rsid w:val="00806C6C"/>
    <w:rsid w:val="00815710"/>
    <w:rsid w:val="0084144B"/>
    <w:rsid w:val="00844BCB"/>
    <w:rsid w:val="008455E7"/>
    <w:rsid w:val="00850A56"/>
    <w:rsid w:val="00850B72"/>
    <w:rsid w:val="0085385D"/>
    <w:rsid w:val="00871B58"/>
    <w:rsid w:val="00883300"/>
    <w:rsid w:val="008847CB"/>
    <w:rsid w:val="008868E2"/>
    <w:rsid w:val="00890639"/>
    <w:rsid w:val="00893630"/>
    <w:rsid w:val="0089373B"/>
    <w:rsid w:val="008A0654"/>
    <w:rsid w:val="008A3C16"/>
    <w:rsid w:val="008B0EA7"/>
    <w:rsid w:val="008B231C"/>
    <w:rsid w:val="008C1D7F"/>
    <w:rsid w:val="008C5347"/>
    <w:rsid w:val="008D5AF6"/>
    <w:rsid w:val="008D6536"/>
    <w:rsid w:val="008F134F"/>
    <w:rsid w:val="008F2F88"/>
    <w:rsid w:val="008F6664"/>
    <w:rsid w:val="00906D80"/>
    <w:rsid w:val="009071A3"/>
    <w:rsid w:val="009077ED"/>
    <w:rsid w:val="0092667C"/>
    <w:rsid w:val="00936DBA"/>
    <w:rsid w:val="009410F9"/>
    <w:rsid w:val="009475CE"/>
    <w:rsid w:val="0095621B"/>
    <w:rsid w:val="009628F6"/>
    <w:rsid w:val="009707AB"/>
    <w:rsid w:val="009710D8"/>
    <w:rsid w:val="00983578"/>
    <w:rsid w:val="0098581C"/>
    <w:rsid w:val="00994F93"/>
    <w:rsid w:val="009951F4"/>
    <w:rsid w:val="00996743"/>
    <w:rsid w:val="009B2073"/>
    <w:rsid w:val="009B5B74"/>
    <w:rsid w:val="009B75E0"/>
    <w:rsid w:val="009C12EB"/>
    <w:rsid w:val="009C29A1"/>
    <w:rsid w:val="009D4B63"/>
    <w:rsid w:val="009D6CC7"/>
    <w:rsid w:val="009D6FE3"/>
    <w:rsid w:val="009E0640"/>
    <w:rsid w:val="009E3490"/>
    <w:rsid w:val="009E582E"/>
    <w:rsid w:val="009E76E8"/>
    <w:rsid w:val="009F4583"/>
    <w:rsid w:val="009F4855"/>
    <w:rsid w:val="00A05030"/>
    <w:rsid w:val="00A05FDA"/>
    <w:rsid w:val="00A10A37"/>
    <w:rsid w:val="00A1600E"/>
    <w:rsid w:val="00A20CB5"/>
    <w:rsid w:val="00A21891"/>
    <w:rsid w:val="00A231EA"/>
    <w:rsid w:val="00A2383F"/>
    <w:rsid w:val="00A241DD"/>
    <w:rsid w:val="00A302EF"/>
    <w:rsid w:val="00A30C5B"/>
    <w:rsid w:val="00A32032"/>
    <w:rsid w:val="00A3524D"/>
    <w:rsid w:val="00A52129"/>
    <w:rsid w:val="00A61AED"/>
    <w:rsid w:val="00A61D3D"/>
    <w:rsid w:val="00A6352C"/>
    <w:rsid w:val="00A7304A"/>
    <w:rsid w:val="00A77ABB"/>
    <w:rsid w:val="00A814AA"/>
    <w:rsid w:val="00A97375"/>
    <w:rsid w:val="00AA4D57"/>
    <w:rsid w:val="00AA6E81"/>
    <w:rsid w:val="00AB0538"/>
    <w:rsid w:val="00AB68FC"/>
    <w:rsid w:val="00AB6F21"/>
    <w:rsid w:val="00AC2789"/>
    <w:rsid w:val="00AC4D15"/>
    <w:rsid w:val="00AD3876"/>
    <w:rsid w:val="00AE0E57"/>
    <w:rsid w:val="00AE37D2"/>
    <w:rsid w:val="00AF34CF"/>
    <w:rsid w:val="00AF4719"/>
    <w:rsid w:val="00AF4E19"/>
    <w:rsid w:val="00B02AF9"/>
    <w:rsid w:val="00B04ED5"/>
    <w:rsid w:val="00B11F87"/>
    <w:rsid w:val="00B1248C"/>
    <w:rsid w:val="00B17BD2"/>
    <w:rsid w:val="00B20B91"/>
    <w:rsid w:val="00B20D10"/>
    <w:rsid w:val="00B253D1"/>
    <w:rsid w:val="00B25A57"/>
    <w:rsid w:val="00B32B22"/>
    <w:rsid w:val="00B336A7"/>
    <w:rsid w:val="00B33E5A"/>
    <w:rsid w:val="00B33E89"/>
    <w:rsid w:val="00B42C08"/>
    <w:rsid w:val="00B47F54"/>
    <w:rsid w:val="00B57D95"/>
    <w:rsid w:val="00B7364A"/>
    <w:rsid w:val="00B73F74"/>
    <w:rsid w:val="00B740A3"/>
    <w:rsid w:val="00B77ED9"/>
    <w:rsid w:val="00B87090"/>
    <w:rsid w:val="00BD2074"/>
    <w:rsid w:val="00BD6047"/>
    <w:rsid w:val="00BF1E0D"/>
    <w:rsid w:val="00BF4B34"/>
    <w:rsid w:val="00BF646D"/>
    <w:rsid w:val="00C063E3"/>
    <w:rsid w:val="00C105CF"/>
    <w:rsid w:val="00C120BE"/>
    <w:rsid w:val="00C1237D"/>
    <w:rsid w:val="00C13EEE"/>
    <w:rsid w:val="00C13F5E"/>
    <w:rsid w:val="00C151C6"/>
    <w:rsid w:val="00C16031"/>
    <w:rsid w:val="00C2288C"/>
    <w:rsid w:val="00C267B9"/>
    <w:rsid w:val="00C340ED"/>
    <w:rsid w:val="00C445C2"/>
    <w:rsid w:val="00C52D9D"/>
    <w:rsid w:val="00C53730"/>
    <w:rsid w:val="00C5523F"/>
    <w:rsid w:val="00C61520"/>
    <w:rsid w:val="00C63F2B"/>
    <w:rsid w:val="00C725DD"/>
    <w:rsid w:val="00C83D4F"/>
    <w:rsid w:val="00C86F1B"/>
    <w:rsid w:val="00C91537"/>
    <w:rsid w:val="00C93193"/>
    <w:rsid w:val="00CA0DBC"/>
    <w:rsid w:val="00CA1262"/>
    <w:rsid w:val="00CA28F8"/>
    <w:rsid w:val="00CA33DF"/>
    <w:rsid w:val="00CA38E5"/>
    <w:rsid w:val="00CA40DA"/>
    <w:rsid w:val="00CB31C7"/>
    <w:rsid w:val="00CB371C"/>
    <w:rsid w:val="00CB5AEC"/>
    <w:rsid w:val="00CB6544"/>
    <w:rsid w:val="00CB7568"/>
    <w:rsid w:val="00CC29E1"/>
    <w:rsid w:val="00CC3B6A"/>
    <w:rsid w:val="00CD03EB"/>
    <w:rsid w:val="00CD105B"/>
    <w:rsid w:val="00CD2034"/>
    <w:rsid w:val="00CE13A0"/>
    <w:rsid w:val="00CE76C3"/>
    <w:rsid w:val="00CE78AF"/>
    <w:rsid w:val="00D0762A"/>
    <w:rsid w:val="00D203AF"/>
    <w:rsid w:val="00D22D21"/>
    <w:rsid w:val="00D2345F"/>
    <w:rsid w:val="00D30330"/>
    <w:rsid w:val="00D46B32"/>
    <w:rsid w:val="00D47FEB"/>
    <w:rsid w:val="00D555B6"/>
    <w:rsid w:val="00D60EF5"/>
    <w:rsid w:val="00D643C1"/>
    <w:rsid w:val="00D64986"/>
    <w:rsid w:val="00D64EE3"/>
    <w:rsid w:val="00D7342D"/>
    <w:rsid w:val="00D81147"/>
    <w:rsid w:val="00D87707"/>
    <w:rsid w:val="00D93792"/>
    <w:rsid w:val="00D94905"/>
    <w:rsid w:val="00D9589B"/>
    <w:rsid w:val="00DA2B2C"/>
    <w:rsid w:val="00DA3B8A"/>
    <w:rsid w:val="00DB22D7"/>
    <w:rsid w:val="00DC2F58"/>
    <w:rsid w:val="00DC49E4"/>
    <w:rsid w:val="00DC57EB"/>
    <w:rsid w:val="00DC7997"/>
    <w:rsid w:val="00DD021F"/>
    <w:rsid w:val="00DD408B"/>
    <w:rsid w:val="00DD76CF"/>
    <w:rsid w:val="00DE09B8"/>
    <w:rsid w:val="00DF4913"/>
    <w:rsid w:val="00DF5DCF"/>
    <w:rsid w:val="00E06C57"/>
    <w:rsid w:val="00E20857"/>
    <w:rsid w:val="00E240D0"/>
    <w:rsid w:val="00E304FC"/>
    <w:rsid w:val="00E33066"/>
    <w:rsid w:val="00E353D7"/>
    <w:rsid w:val="00E37B93"/>
    <w:rsid w:val="00E45BD4"/>
    <w:rsid w:val="00E56267"/>
    <w:rsid w:val="00E6136B"/>
    <w:rsid w:val="00E661D2"/>
    <w:rsid w:val="00E66806"/>
    <w:rsid w:val="00E75838"/>
    <w:rsid w:val="00E80819"/>
    <w:rsid w:val="00E82BD7"/>
    <w:rsid w:val="00E97530"/>
    <w:rsid w:val="00EA21A0"/>
    <w:rsid w:val="00EA53C7"/>
    <w:rsid w:val="00EA7EBE"/>
    <w:rsid w:val="00EB579F"/>
    <w:rsid w:val="00EB6AFB"/>
    <w:rsid w:val="00EB78BF"/>
    <w:rsid w:val="00EC2FE4"/>
    <w:rsid w:val="00EC37DC"/>
    <w:rsid w:val="00ED1F85"/>
    <w:rsid w:val="00EE1486"/>
    <w:rsid w:val="00EE4A5B"/>
    <w:rsid w:val="00EE70F6"/>
    <w:rsid w:val="00EF1B66"/>
    <w:rsid w:val="00F1113B"/>
    <w:rsid w:val="00F1259B"/>
    <w:rsid w:val="00F35F3C"/>
    <w:rsid w:val="00F52C67"/>
    <w:rsid w:val="00F549CC"/>
    <w:rsid w:val="00F57FEA"/>
    <w:rsid w:val="00F60F79"/>
    <w:rsid w:val="00F64A29"/>
    <w:rsid w:val="00F64FBE"/>
    <w:rsid w:val="00F7244F"/>
    <w:rsid w:val="00F7300F"/>
    <w:rsid w:val="00F804F8"/>
    <w:rsid w:val="00F819F6"/>
    <w:rsid w:val="00F935ED"/>
    <w:rsid w:val="00FA4FEF"/>
    <w:rsid w:val="00FB32B8"/>
    <w:rsid w:val="00FB7FDE"/>
    <w:rsid w:val="00FC0F1C"/>
    <w:rsid w:val="00FC7720"/>
    <w:rsid w:val="00FE1121"/>
    <w:rsid w:val="00FE65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BC2047"/>
  <w15:docId w15:val="{5C8DF0B0-970D-43FB-8961-4707C84C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50CBC"/>
    <w:rPr>
      <w:rFonts w:ascii="Times New Roman" w:eastAsia="Times New Roman" w:hAnsi="Times New Roman"/>
      <w:sz w:val="24"/>
      <w:szCs w:val="20"/>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uiPriority w:val="99"/>
    <w:qFormat/>
    <w:rsid w:val="00350CBC"/>
    <w:pPr>
      <w:jc w:val="center"/>
    </w:pPr>
    <w:rPr>
      <w:b/>
      <w:i/>
      <w:lang w:val="lv-LV"/>
    </w:rPr>
  </w:style>
  <w:style w:type="character" w:customStyle="1" w:styleId="NosaukumsRakstz">
    <w:name w:val="Nosaukums Rakstz."/>
    <w:basedOn w:val="Noklusjumarindkopasfonts"/>
    <w:link w:val="Nosaukums"/>
    <w:uiPriority w:val="99"/>
    <w:locked/>
    <w:rsid w:val="00350CBC"/>
    <w:rPr>
      <w:rFonts w:ascii="Times New Roman" w:hAnsi="Times New Roman" w:cs="Times New Roman"/>
      <w:b/>
      <w:i/>
      <w:sz w:val="20"/>
      <w:szCs w:val="20"/>
      <w:lang w:val="lv-LV"/>
    </w:rPr>
  </w:style>
  <w:style w:type="paragraph" w:styleId="Apakvirsraksts">
    <w:name w:val="Subtitle"/>
    <w:basedOn w:val="Parasts"/>
    <w:link w:val="ApakvirsrakstsRakstz"/>
    <w:uiPriority w:val="99"/>
    <w:qFormat/>
    <w:rsid w:val="00350CBC"/>
    <w:pPr>
      <w:jc w:val="both"/>
    </w:pPr>
    <w:rPr>
      <w:i/>
      <w:lang w:val="lv-LV"/>
    </w:rPr>
  </w:style>
  <w:style w:type="character" w:customStyle="1" w:styleId="ApakvirsrakstsRakstz">
    <w:name w:val="Apakšvirsraksts Rakstz."/>
    <w:basedOn w:val="Noklusjumarindkopasfonts"/>
    <w:link w:val="Apakvirsraksts"/>
    <w:uiPriority w:val="99"/>
    <w:locked/>
    <w:rsid w:val="00350CBC"/>
    <w:rPr>
      <w:rFonts w:ascii="Times New Roman" w:hAnsi="Times New Roman" w:cs="Times New Roman"/>
      <w:i/>
      <w:sz w:val="20"/>
      <w:szCs w:val="20"/>
      <w:lang w:val="lv-LV"/>
    </w:rPr>
  </w:style>
  <w:style w:type="paragraph" w:styleId="Kjene">
    <w:name w:val="footer"/>
    <w:basedOn w:val="Parasts"/>
    <w:link w:val="KjeneRakstz"/>
    <w:uiPriority w:val="99"/>
    <w:rsid w:val="00350CBC"/>
    <w:pPr>
      <w:tabs>
        <w:tab w:val="center" w:pos="4680"/>
        <w:tab w:val="right" w:pos="9360"/>
      </w:tabs>
    </w:pPr>
  </w:style>
  <w:style w:type="character" w:customStyle="1" w:styleId="KjeneRakstz">
    <w:name w:val="Kājene Rakstz."/>
    <w:basedOn w:val="Noklusjumarindkopasfonts"/>
    <w:link w:val="Kjene"/>
    <w:uiPriority w:val="99"/>
    <w:locked/>
    <w:rsid w:val="00350CBC"/>
    <w:rPr>
      <w:rFonts w:ascii="Times New Roman" w:hAnsi="Times New Roman" w:cs="Times New Roman"/>
      <w:sz w:val="20"/>
      <w:szCs w:val="20"/>
    </w:rPr>
  </w:style>
  <w:style w:type="character" w:styleId="Lappusesnumurs">
    <w:name w:val="page number"/>
    <w:basedOn w:val="Noklusjumarindkopasfonts"/>
    <w:uiPriority w:val="99"/>
    <w:rsid w:val="00D7342D"/>
    <w:rPr>
      <w:rFonts w:cs="Times New Roman"/>
    </w:rPr>
  </w:style>
  <w:style w:type="paragraph" w:styleId="Galvene">
    <w:name w:val="header"/>
    <w:basedOn w:val="Parasts"/>
    <w:link w:val="GalveneRakstz"/>
    <w:uiPriority w:val="99"/>
    <w:rsid w:val="000E0DF6"/>
    <w:pPr>
      <w:tabs>
        <w:tab w:val="center" w:pos="4153"/>
        <w:tab w:val="right" w:pos="8306"/>
      </w:tabs>
    </w:pPr>
  </w:style>
  <w:style w:type="character" w:customStyle="1" w:styleId="GalveneRakstz">
    <w:name w:val="Galvene Rakstz."/>
    <w:basedOn w:val="Noklusjumarindkopasfonts"/>
    <w:link w:val="Galvene"/>
    <w:uiPriority w:val="99"/>
    <w:semiHidden/>
    <w:locked/>
    <w:rsid w:val="00C151C6"/>
    <w:rPr>
      <w:rFonts w:ascii="Times New Roman" w:hAnsi="Times New Roman" w:cs="Times New Roman"/>
      <w:sz w:val="20"/>
      <w:szCs w:val="20"/>
      <w:lang w:val="en-US" w:eastAsia="en-US"/>
    </w:rPr>
  </w:style>
  <w:style w:type="table" w:styleId="Reatabula">
    <w:name w:val="Table Grid"/>
    <w:basedOn w:val="Parastatabula"/>
    <w:uiPriority w:val="59"/>
    <w:locked/>
    <w:rsid w:val="00D23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DC2F5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C2F58"/>
    <w:rPr>
      <w:rFonts w:ascii="Segoe UI" w:eastAsia="Times New Roman" w:hAnsi="Segoe UI" w:cs="Segoe UI"/>
      <w:sz w:val="18"/>
      <w:szCs w:val="18"/>
      <w:lang w:val="en-US" w:eastAsia="en-US"/>
    </w:rPr>
  </w:style>
  <w:style w:type="paragraph" w:styleId="Sarakstarindkopa">
    <w:name w:val="List Paragraph"/>
    <w:basedOn w:val="Parasts"/>
    <w:uiPriority w:val="34"/>
    <w:qFormat/>
    <w:rsid w:val="005A0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34369">
      <w:bodyDiv w:val="1"/>
      <w:marLeft w:val="0"/>
      <w:marRight w:val="0"/>
      <w:marTop w:val="0"/>
      <w:marBottom w:val="0"/>
      <w:divBdr>
        <w:top w:val="none" w:sz="0" w:space="0" w:color="auto"/>
        <w:left w:val="none" w:sz="0" w:space="0" w:color="auto"/>
        <w:bottom w:val="none" w:sz="0" w:space="0" w:color="auto"/>
        <w:right w:val="none" w:sz="0" w:space="0" w:color="auto"/>
      </w:divBdr>
    </w:div>
    <w:div w:id="1106734532">
      <w:bodyDiv w:val="1"/>
      <w:marLeft w:val="0"/>
      <w:marRight w:val="0"/>
      <w:marTop w:val="0"/>
      <w:marBottom w:val="0"/>
      <w:divBdr>
        <w:top w:val="none" w:sz="0" w:space="0" w:color="auto"/>
        <w:left w:val="none" w:sz="0" w:space="0" w:color="auto"/>
        <w:bottom w:val="none" w:sz="0" w:space="0" w:color="auto"/>
        <w:right w:val="none" w:sz="0" w:space="0" w:color="auto"/>
      </w:divBdr>
    </w:div>
    <w:div w:id="1697269484">
      <w:marLeft w:val="0"/>
      <w:marRight w:val="0"/>
      <w:marTop w:val="0"/>
      <w:marBottom w:val="0"/>
      <w:divBdr>
        <w:top w:val="none" w:sz="0" w:space="0" w:color="auto"/>
        <w:left w:val="none" w:sz="0" w:space="0" w:color="auto"/>
        <w:bottom w:val="none" w:sz="0" w:space="0" w:color="auto"/>
        <w:right w:val="none" w:sz="0" w:space="0" w:color="auto"/>
      </w:divBdr>
    </w:div>
    <w:div w:id="208614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2</Pages>
  <Words>829</Words>
  <Characters>4726</Characters>
  <Application>Microsoft Office Word</Application>
  <DocSecurity>0</DocSecurity>
  <Lines>39</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Rīgas horeogrāfijas vidusskola</vt:lpstr>
      <vt:lpstr>Rīgas horeogrāfijas vidusskola</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Rīgas horeogrāfijas vidusskola</dc:title>
  <dc:creator>User</dc:creator>
  <cp:lastModifiedBy>Daina Vaitkevica</cp:lastModifiedBy>
  <cp:revision>198</cp:revision>
  <cp:lastPrinted>2024-12-27T11:36:00Z</cp:lastPrinted>
  <dcterms:created xsi:type="dcterms:W3CDTF">2020-07-01T11:01:00Z</dcterms:created>
  <dcterms:modified xsi:type="dcterms:W3CDTF">2025-08-27T11:33:00Z</dcterms:modified>
</cp:coreProperties>
</file>