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49133" cy="1171500"/>
            <wp:effectExtent b="0" l="0" r="0" t="0"/>
            <wp:docPr descr="doms_lat.jpg" id="15" name="image3.jpg"/>
            <a:graphic>
              <a:graphicData uri="http://schemas.openxmlformats.org/drawingml/2006/picture">
                <pic:pic>
                  <pic:nvPicPr>
                    <pic:cNvPr descr="doms_lat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133" cy="11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PIETEIKUMA ANKETA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Kategorija  -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Solo dziedāšana</w:t>
      </w:r>
    </w:p>
    <w:p w:rsidR="00000000" w:rsidDel="00000000" w:rsidP="00000000" w:rsidRDefault="00000000" w:rsidRPr="00000000" w14:paraId="00000004">
      <w:pPr>
        <w:rPr>
          <w:i w:val="1"/>
          <w:color w:val="000000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Pieteikšanās konkursam līdz 2020.gada 15.janvārim, anketu un pielikumus sūtī uz e-pastu: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-7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-7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DATI PAR DALĪBNIEKU</w:t>
            </w:r>
          </w:p>
          <w:p w:rsidR="00000000" w:rsidDel="00000000" w:rsidP="00000000" w:rsidRDefault="00000000" w:rsidRPr="00000000" w14:paraId="00000008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40" w:lineRule="auto"/>
              <w:ind w:left="45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2C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DATI PAR ATBILDĪGO PERSONU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240" w:lineRule="auto"/>
              <w:ind w:left="45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INFORMĀCIJA PAR PEDAGOGU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Mūzikas skola/Skola/Studija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Pedagoga mob. 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REPERTUĀRS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kārta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Tautas dziesma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Tonalitāte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ar klavieru pavadījumu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ndara" w:cs="Candara" w:eastAsia="Candara" w:hAnsi="Candara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Izmantosiet konkursa organizatoru piedāvātos koncertmeistara maksas pakalpojumus?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Uzstāsieties konkursā ar savu koncertmeistaru?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Koncertmeistara 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kārta</w:t>
            </w:r>
          </w:p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Obligātais skaņdarbs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ĒRIKS EGLĪTIS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ULDIS STABULNIEKS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MĀRIS LASMANIS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INGA SARKANE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3.0" w:type="dxa"/>
        <w:jc w:val="left"/>
        <w:tblInd w:w="-5.0" w:type="dxa"/>
        <w:tblLayout w:type="fixed"/>
        <w:tblLook w:val="0000"/>
      </w:tblPr>
      <w:tblGrid>
        <w:gridCol w:w="9644"/>
        <w:gridCol w:w="289"/>
        <w:tblGridChange w:id="0">
          <w:tblGrid>
            <w:gridCol w:w="9644"/>
            <w:gridCol w:w="289"/>
          </w:tblGrid>
        </w:tblGridChange>
      </w:tblGrid>
      <w:tr>
        <w:trPr>
          <w:trHeight w:val="540" w:hRule="atLeast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ANKETAS  PIELIKUMI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3B">
            <w:pPr>
              <w:tabs>
                <w:tab w:val="left" w:pos="4335"/>
              </w:tabs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Pieteikuma anketai pievienojiet:</w:t>
            </w:r>
          </w:p>
          <w:p w:rsidR="00000000" w:rsidDel="00000000" w:rsidP="00000000" w:rsidRDefault="00000000" w:rsidRPr="00000000" w14:paraId="0000013C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Izvēles skaņdarbu nošu materiālus,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ierakstu, vai norādiet video ieraksta saiti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3F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40">
      <w:pPr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3.0" w:type="dxa"/>
        <w:jc w:val="left"/>
        <w:tblInd w:w="-5.0" w:type="dxa"/>
        <w:tblLayout w:type="fixed"/>
        <w:tblLook w:val="0000"/>
      </w:tblPr>
      <w:tblGrid>
        <w:gridCol w:w="9644"/>
        <w:gridCol w:w="289"/>
        <w:tblGridChange w:id="0">
          <w:tblGrid>
            <w:gridCol w:w="9644"/>
            <w:gridCol w:w="289"/>
          </w:tblGrid>
        </w:tblGridChange>
      </w:tblGrid>
      <w:tr>
        <w:trPr>
          <w:trHeight w:val="540" w:hRule="atLeast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KONKURSA NOLIKUMS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http://www.rdks.lv/en/rigas-doms-2/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Konkursa nolikumam piekrītu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Normal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Normal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loonText">
    <w:name w:val="Balloon Text"/>
    <w:basedOn w:val="Normal"/>
    <w:link w:val="BalloonTextChar"/>
    <w:locked w:val="1"/>
    <w:rsid w:val="00D731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 w:val="1"/>
    <w:locked w:val="1"/>
    <w:rsid w:val="00E60CEC"/>
    <w:rPr>
      <w:i w:val="1"/>
      <w:iCs w:val="1"/>
    </w:rPr>
  </w:style>
  <w:style w:type="character" w:styleId="CommentReference">
    <w:name w:val="annotation reference"/>
    <w:basedOn w:val="DefaultParagraphFont"/>
    <w:locked w:val="1"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 w:val="1"/>
    <w:rsid w:val="00767842"/>
    <w:rPr>
      <w:sz w:val="24"/>
    </w:rPr>
  </w:style>
  <w:style w:type="character" w:styleId="CommentTextChar" w:customStyle="1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 w:val="1"/>
    <w:rsid w:val="00767842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yperlink">
    <w:name w:val="Hyperlink"/>
    <w:basedOn w:val="DefaultParagraphFont"/>
    <w:locked w:val="1"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HeaderChar" w:customStyle="1">
    <w:name w:val="Header Char"/>
    <w:basedOn w:val="DefaultParagraphFont"/>
    <w:link w:val="Header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://www.rdks.lv/en/rigas-doms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AMUW2mXQB5qOYpwP8sZ1FafFgpt/KHSiZp76VBsSSEZJ1RHIVDOdn85/4ZBpyJEwC3p72I/dw7Vu04rORUJ5qdGoS1ZbKlR68sOGDiZpre6mpt+rROtI6LY=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2019-09-12T15:12:00Z</dcterms:created>
  <dc:creator>AnsisB</dc:creator>
</cp:coreProperties>
</file>