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Enrolment for the International Talsi Children and Youth Academic Singing and Vocal Ensemble Competition is now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Local Government of Talsi Municipality in cooperation with the Riga Cathedral Choir School invite students aged 8 to 23 years, to participate in the International Talsi Children and Youth Academic Singing and Vocal Ensemble Competition.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Competition will take place in Talsi from 3 to 4 May, and applications are welcome by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April.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Solo singing and competition for vocal ensembles takes place in six age groups.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first round of the competition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May, the participants must complete one required piece and one composer of the country to which the participant represents. In the second round, what will happen 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May, the participants must perform two pieces of free choice.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international jury will evaluate competition. It is possible to apply for competition by sending an application form to the e-mail address vocal@talsi.lv by 1 April. The membership fee, to the extent specified in the regulation shall be paid by 3 April.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REGULATION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APPLICATION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REQUIRED PIECE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MUSIC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ACCOMODATION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1134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Locke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8080"/>
        <w:sz w:val="44"/>
        <w:szCs w:val="44"/>
        <w:u w:val="none"/>
        <w:shd w:fill="auto" w:val="clear"/>
        <w:vertAlign w:val="baseline"/>
      </w:rPr>
      <w:drawing>
        <wp:inline distB="0" distT="0" distL="114300" distR="114300">
          <wp:extent cx="1747520" cy="60960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52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Locke Bold" w:cs="Locke Bold" w:eastAsia="Locke Bold" w:hAnsi="Locke Bold"/>
        <w:b w:val="0"/>
        <w:i w:val="0"/>
        <w:smallCaps w:val="0"/>
        <w:strike w:val="0"/>
        <w:color w:val="0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>
    <w:name w:val="Parasts"/>
    <w:next w:val="Parasts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paragraph" w:styleId="Virsraksts1">
    <w:name w:val="Virsraksts 1"/>
    <w:basedOn w:val="Parasts"/>
    <w:next w:val="Parasts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v-LV"/>
    </w:rPr>
  </w:style>
  <w:style w:type="paragraph" w:styleId="Virsraksts2">
    <w:name w:val="Virsraksts 2"/>
    <w:basedOn w:val="Parasts"/>
    <w:next w:val="Parasts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lv-LV"/>
    </w:rPr>
  </w:style>
  <w:style w:type="paragraph" w:styleId="Virsraksts3">
    <w:name w:val="Virsraksts 3"/>
    <w:basedOn w:val="Parasts"/>
    <w:next w:val="Parasts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paragraph" w:styleId="Virsraksts4">
    <w:name w:val="Virsraksts 4"/>
    <w:basedOn w:val="Parasts"/>
    <w:next w:val="Parasts"/>
    <w:autoRedefine w:val="0"/>
    <w:hidden w:val="0"/>
    <w:qFormat w:val="1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Noklusējumarindkopasfonts">
    <w:name w:val="Noklusējuma rindkopas fonts"/>
    <w:next w:val="Noklusējumarindkopasfonts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Parastatabula">
    <w:name w:val="Parasta tabula"/>
    <w:next w:val="Parastatabul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>
    <w:name w:val="Bez saraksta"/>
    <w:next w:val="Bezsarak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Galvene">
    <w:name w:val="Galvene"/>
    <w:basedOn w:val="Parasts"/>
    <w:next w:val="Galve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GalveneRakstz.">
    <w:name w:val="Galvene Rakstz."/>
    <w:basedOn w:val="Noklusējumarindkopasfonts"/>
    <w:next w:val="GalveneRakstz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Kājene">
    <w:name w:val="Kājene"/>
    <w:basedOn w:val="Parasts"/>
    <w:next w:val="Kājen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KājeneRakstz.">
    <w:name w:val="Kājene Rakstz."/>
    <w:basedOn w:val="Noklusējumarindkopasfonts"/>
    <w:next w:val="KājeneRakstz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onteksts">
    <w:name w:val="Balonteksts"/>
    <w:basedOn w:val="Parasts"/>
    <w:next w:val="Balonteksts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lv-LV"/>
    </w:rPr>
  </w:style>
  <w:style w:type="character" w:styleId="BalontekstsRakstz.">
    <w:name w:val="Balonteksts Rakstz."/>
    <w:next w:val="BalontekstsRakstz.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saite">
    <w:name w:val="Hipersaite"/>
    <w:next w:val="Hipersai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rsraksts1Rakstz.">
    <w:name w:val="Virsraksts 1 Rakstz."/>
    <w:next w:val="Virsraksts1Rakstz.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Virsraksts2Rakstz.">
    <w:name w:val="Virsraksts 2 Rakstz."/>
    <w:next w:val="Virsraksts2Rakstz.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Parasts(tīmeklis)">
    <w:name w:val="Parasts (tīmeklis)"/>
    <w:basedOn w:val="Parasts"/>
    <w:next w:val="Parasts(tīmeklis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character" w:styleId="st">
    <w:name w:val="st"/>
    <w:basedOn w:val="Noklusējumarindkopasfonts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nopadding">
    <w:name w:val="textnopadding"/>
    <w:basedOn w:val="Noklusējumarindkopasfonts"/>
    <w:next w:val="textnopadding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zcēlums">
    <w:name w:val="Izcēlums"/>
    <w:next w:val="Izcēlum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Pamatteksts">
    <w:name w:val="Pamatteksts"/>
    <w:basedOn w:val="Parasts"/>
    <w:next w:val="Pamatteksts"/>
    <w:autoRedefine w:val="0"/>
    <w:hidden w:val="0"/>
    <w:qFormat w:val="0"/>
    <w:pPr>
      <w:suppressAutoHyphens w:val="0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lv-LV"/>
    </w:rPr>
  </w:style>
  <w:style w:type="character" w:styleId="PamattekstsRakstz.">
    <w:name w:val="Pamatteksts Rakstz."/>
    <w:next w:val="PamattekstsRakstz.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Bezatstarpēm">
    <w:name w:val="Bez atstarpēm"/>
    <w:next w:val="Bezatstarpēm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lv-LV"/>
    </w:rPr>
  </w:style>
  <w:style w:type="paragraph" w:styleId="Pamattekstapirmāatkāpe">
    <w:name w:val="Pamatteksta pirmā atkāpe"/>
    <w:basedOn w:val="Pamatteksts"/>
    <w:next w:val="Pamattekstapirmāatkāpe"/>
    <w:autoRedefine w:val="0"/>
    <w:hidden w:val="0"/>
    <w:qFormat w:val="1"/>
    <w:pPr>
      <w:suppressAutoHyphens w:val="1"/>
      <w:spacing w:after="200" w:line="276" w:lineRule="auto"/>
      <w:ind w:leftChars="-1" w:rightChars="0" w:firstLine="360" w:firstLineChars="-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PamattekstapirmāatkāpeRakstz.">
    <w:name w:val="Pamatteksta pirmā atkāpe Rakstz."/>
    <w:next w:val="PamattekstapirmāatkāpeRakstz.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apple-converted-space">
    <w:name w:val="apple-converted-space"/>
    <w:basedOn w:val="Noklusējumarindkopasfonts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ews-title">
    <w:name w:val="news-title"/>
    <w:basedOn w:val="Parasts"/>
    <w:next w:val="news-title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paragraph" w:styleId="news-date">
    <w:name w:val="news-date"/>
    <w:basedOn w:val="Parasts"/>
    <w:next w:val="news-date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paragraph" w:styleId="Sarakstarindkopa">
    <w:name w:val="Saraksta rindkopa"/>
    <w:basedOn w:val="Parasts"/>
    <w:next w:val="Sarakstarindkopa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character" w:styleId="Virsraksts3Rakstz.">
    <w:name w:val="Virsraksts 3 Rakstz."/>
    <w:next w:val="Virsraksts3Rakstz.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paragraph" w:styleId="Parastaatkāpe">
    <w:name w:val="Parasta atkāpe"/>
    <w:basedOn w:val="Parasts"/>
    <w:next w:val="Parastaatkāpe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lv-LV" w:val="lv-LV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Poster Bodoni TL" w:cs="Poster Bodoni TL" w:hAnsi="Poster Bodoni T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lv-LV"/>
    </w:rPr>
  </w:style>
  <w:style w:type="character" w:styleId="Virsraksts4Rakstz.">
    <w:name w:val="Virsraksts 4 Rakstz."/>
    <w:next w:val="Virsraksts4Rakstz.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Noklusējumarindkopasfonts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ankont">
    <w:name w:val="spankont"/>
    <w:basedOn w:val="Noklusējumarindkopasfonts"/>
    <w:next w:val="spank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eatrisinātapieminēšana">
    <w:name w:val="Neatrisināta pieminēšana"/>
    <w:next w:val="Neatrisinātapieminēšan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Izmantotahipersaite">
    <w:name w:val="Izmantota hipersaite"/>
    <w:next w:val="Izmantotahipersaite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omentāraatsauce">
    <w:name w:val="Komentāra atsauce"/>
    <w:next w:val="Komentāraatsau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entārateksts">
    <w:name w:val="Komentāra teksts"/>
    <w:basedOn w:val="Parasts"/>
    <w:next w:val="Komentārateksts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lv-LV"/>
    </w:rPr>
  </w:style>
  <w:style w:type="character" w:styleId="KomentāratekstsRakstz.">
    <w:name w:val="Komentāra teksts Rakstz."/>
    <w:next w:val="KomentāratekstsRakstz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Komentāratēma">
    <w:name w:val="Komentāra tēma"/>
    <w:basedOn w:val="Komentārateksts"/>
    <w:next w:val="Komentārateksts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lv-LV"/>
    </w:rPr>
  </w:style>
  <w:style w:type="character" w:styleId="KomentāratēmaRakstz.">
    <w:name w:val="Komentāra tēma Rakstz."/>
    <w:next w:val="KomentāratēmaRakstz.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talsitourism.lv/en/where-to-stay/" TargetMode="External"/><Relationship Id="rId9" Type="http://schemas.openxmlformats.org/officeDocument/2006/relationships/hyperlink" Target="https://failiem.lv/u/zbgkuxrp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2019-02-25T14:39:00Z</dcterms:created>
  <dc:creator>Anita Zihelmane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