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Enrolment for the International Talsi Children and Youth Academic Singing and Vocal Ensemble Competition is now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Local Government of Talsi Municipality in cooperation with the Riga Cathedral Choir School invite students aged 8 to 23 years, to participate in the International Talsi Children and Youth Academic Singing and Vocal Ensemble Competition.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Competition will take place in Talsi from 3 to 4 May, and applications are welcome by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singing and competition for vocal ensembles takes place in six age groups.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first round of the competition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May, the participants must complete one required piece and one composer of the country to which the participant represents. In the second round, what will happen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May, the participants must perform two pieces of free choice.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international jury will evaluate competition. It is possible to apply for competition by sending an application form to the e-mail address vocal@talsi.lv by 1 April. The membership fee, to the extent specified in the regulation shall be paid by 3 April.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REGULATION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APPLICATION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REQUIRED PIECE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MUSIC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ACCOMODATION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/>
      <w:pgMar w:bottom="1134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  <w:font w:name="Locke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</w:rPr>
      <w:drawing>
        <wp:inline distB="0" distT="0" distL="114300" distR="114300">
          <wp:extent cx="1747520" cy="6096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752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Locke Bold" w:cs="Locke Bold" w:eastAsia="Locke Bold" w:hAnsi="Locke Bold"/>
        <w:b w:val="0"/>
        <w:i w:val="0"/>
        <w:smallCaps w:val="0"/>
        <w:strike w:val="0"/>
        <w:color w:val="0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>
    <w:name w:val="Parasts"/>
    <w:next w:val="Parasts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paragraph" w:styleId="Virsraksts1">
    <w:name w:val="Virsraksts 1"/>
    <w:basedOn w:val="Parasts"/>
    <w:next w:val="Parasts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v-LV"/>
    </w:rPr>
  </w:style>
  <w:style w:type="paragraph" w:styleId="Virsraksts2">
    <w:name w:val="Virsraksts 2"/>
    <w:basedOn w:val="Parasts"/>
    <w:next w:val="Parasts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lv-LV"/>
    </w:rPr>
  </w:style>
  <w:style w:type="paragraph" w:styleId="Virsraksts3">
    <w:name w:val="Virsraksts 3"/>
    <w:basedOn w:val="Parasts"/>
    <w:next w:val="Parasts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paragraph" w:styleId="Virsraksts4">
    <w:name w:val="Virsraksts 4"/>
    <w:basedOn w:val="Parasts"/>
    <w:next w:val="Parasts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Noklusējumarindkopasfonts">
    <w:name w:val="Noklusējuma rindkopas fonts"/>
    <w:next w:val="Noklusējumarindkopasfonts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Parastatabula">
    <w:name w:val="Parasta tabula"/>
    <w:next w:val="Parastatabul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>
    <w:name w:val="Bez saraksta"/>
    <w:next w:val="Bezsarak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alvene">
    <w:name w:val="Galvene"/>
    <w:basedOn w:val="Parasts"/>
    <w:next w:val="Galve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GalveneRakstz.">
    <w:name w:val="Galvene Rakstz."/>
    <w:basedOn w:val="Noklusējumarindkopasfonts"/>
    <w:next w:val="GalveneRakstz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Kājene">
    <w:name w:val="Kājene"/>
    <w:basedOn w:val="Parasts"/>
    <w:next w:val="Kāje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KājeneRakstz.">
    <w:name w:val="Kājene Rakstz."/>
    <w:basedOn w:val="Noklusējumarindkopasfonts"/>
    <w:next w:val="KājeneRakstz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onteksts">
    <w:name w:val="Balonteksts"/>
    <w:basedOn w:val="Parasts"/>
    <w:next w:val="Balontekst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lv-LV"/>
    </w:rPr>
  </w:style>
  <w:style w:type="character" w:styleId="BalontekstsRakstz.">
    <w:name w:val="Balonteksts Rakstz."/>
    <w:next w:val="BalontekstsRakstz.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saite">
    <w:name w:val="Hipersaite"/>
    <w:next w:val="Hipersai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rsraksts1Rakstz.">
    <w:name w:val="Virsraksts 1 Rakstz."/>
    <w:next w:val="Virsraksts1Rakstz."/>
    <w:autoRedefine w:val="0"/>
    <w:hidden w:val="0"/>
    <w:qFormat w:val="0"/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Virsraksts2Rakstz.">
    <w:name w:val="Virsraksts 2 Rakstz."/>
    <w:next w:val="Virsraksts2Rakstz.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Parasts(tīmeklis)">
    <w:name w:val="Parasts (tīmeklis)"/>
    <w:basedOn w:val="Parasts"/>
    <w:next w:val="Parasts(tīmeklis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v-LV" w:val="lv-LV"/>
    </w:rPr>
  </w:style>
  <w:style w:type="character" w:styleId="st">
    <w:name w:val="st"/>
    <w:basedOn w:val="Noklusējumarindkopasfonts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nopadding">
    <w:name w:val="textnopadding"/>
    <w:basedOn w:val="Noklusējumarindkopasfonts"/>
    <w:next w:val="textnopaddin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zcēlums">
    <w:name w:val="Izcēlums"/>
    <w:next w:val="Izcēlum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Pamatteksts">
    <w:name w:val="Pamatteksts"/>
    <w:basedOn w:val="Parasts"/>
    <w:next w:val="Pamatteksts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lv-LV"/>
    </w:rPr>
  </w:style>
  <w:style w:type="character" w:styleId="PamattekstsRakstz.">
    <w:name w:val="Pamatteksts Rakstz."/>
    <w:next w:val="PamattekstsRakstz.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Bezatstarpēm">
    <w:name w:val="Bez atstarpēm"/>
    <w:next w:val="Bezatstarpēm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lv-LV"/>
    </w:rPr>
  </w:style>
  <w:style w:type="paragraph" w:styleId="Pamattekstapirmāatkāpe">
    <w:name w:val="Pamatteksta pirmā atkāpe"/>
    <w:basedOn w:val="Pamatteksts"/>
    <w:next w:val="Pamattekstapirmāatkāpe"/>
    <w:autoRedefine w:val="0"/>
    <w:hidden w:val="0"/>
    <w:qFormat w:val="1"/>
    <w:pPr>
      <w:suppressAutoHyphens w:val="1"/>
      <w:spacing w:after="200" w:line="276" w:lineRule="auto"/>
      <w:ind w:leftChars="-1" w:rightChars="0" w:firstLine="36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PamattekstapirmāatkāpeRakstz.">
    <w:name w:val="Pamatteksta pirmā atkāpe Rakstz."/>
    <w:next w:val="PamattekstapirmāatkāpeRakstz.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pple-converted-space">
    <w:name w:val="apple-converted-space"/>
    <w:basedOn w:val="Noklusējumarindkopasfonts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ews-title">
    <w:name w:val="news-title"/>
    <w:basedOn w:val="Parasts"/>
    <w:next w:val="news-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v-LV" w:val="lv-LV"/>
    </w:rPr>
  </w:style>
  <w:style w:type="paragraph" w:styleId="news-date">
    <w:name w:val="news-date"/>
    <w:basedOn w:val="Parasts"/>
    <w:next w:val="news-dat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v-LV" w:val="lv-LV"/>
    </w:rPr>
  </w:style>
  <w:style w:type="paragraph" w:styleId="Sarakstarindkopa">
    <w:name w:val="Saraksta rindkopa"/>
    <w:basedOn w:val="Parasts"/>
    <w:next w:val="Sarakstarindkopa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v-LV" w:val="lv-LV"/>
    </w:rPr>
  </w:style>
  <w:style w:type="character" w:styleId="Virsraksts3Rakstz.">
    <w:name w:val="Virsraksts 3 Rakstz."/>
    <w:next w:val="Virsraksts3Rakstz.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Parastaatkāpe">
    <w:name w:val="Parasta atkāpe"/>
    <w:basedOn w:val="Parasts"/>
    <w:next w:val="Parastaatkāpe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v-LV" w:val="lv-LV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oster Bodoni TL" w:cs="Poster Bodoni TL" w:hAnsi="Poster Bodoni T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v-LV"/>
    </w:rPr>
  </w:style>
  <w:style w:type="character" w:styleId="Virsraksts4Rakstz.">
    <w:name w:val="Virsraksts 4 Rakstz."/>
    <w:next w:val="Virsraksts4Rakstz.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ext_exposed_show">
    <w:name w:val="text_exposed_show"/>
    <w:basedOn w:val="Noklusējumarindkopasfonts"/>
    <w:next w:val="text_exposed_sho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ankont">
    <w:name w:val="spankont"/>
    <w:basedOn w:val="Noklusējumarindkopasfonts"/>
    <w:next w:val="spank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eatrisinātapieminēšana">
    <w:name w:val="Neatrisināta pieminēšana"/>
    <w:next w:val="Neatrisinātapieminēšan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Izmantotahipersaite">
    <w:name w:val="Izmantota hipersaite"/>
    <w:next w:val="Izmantotahipersaite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Komentāraatsauce">
    <w:name w:val="Komentāra atsauce"/>
    <w:next w:val="Komentāraatsau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entārateksts">
    <w:name w:val="Komentāra teksts"/>
    <w:basedOn w:val="Parasts"/>
    <w:next w:val="Komentārateksts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lv-LV"/>
    </w:rPr>
  </w:style>
  <w:style w:type="character" w:styleId="KomentāratekstsRakstz.">
    <w:name w:val="Komentāra teksts Rakstz."/>
    <w:next w:val="KomentāratekstsRakstz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āratēma">
    <w:name w:val="Komentāra tēma"/>
    <w:basedOn w:val="Komentārateksts"/>
    <w:next w:val="Komentārateksts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lv-LV"/>
    </w:rPr>
  </w:style>
  <w:style w:type="character" w:styleId="KomentāratēmaRakstz.">
    <w:name w:val="Komentāra tēma Rakstz."/>
    <w:next w:val="KomentāratēmaRakstz.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talsitourism.lv/en/where-to-stay/" TargetMode="External"/><Relationship Id="rId9" Type="http://schemas.openxmlformats.org/officeDocument/2006/relationships/hyperlink" Target="https://failiem.lv/u/zbgkuxrp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2019-02-25T14:39:00Z</dcterms:created>
  <dc:creator>Anita Zihelmane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