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6DF" w:rsidRPr="001D46DF" w:rsidRDefault="001D46DF" w:rsidP="001D46DF">
      <w:pPr>
        <w:pStyle w:val="Paraststmeklis"/>
        <w:shd w:val="clear" w:color="auto" w:fill="FFFFFF"/>
        <w:spacing w:before="0" w:beforeAutospacing="0" w:after="0" w:afterAutospacing="0" w:line="360" w:lineRule="auto"/>
        <w:jc w:val="center"/>
        <w:textAlignment w:val="baseline"/>
        <w:rPr>
          <w:color w:val="333333"/>
        </w:rPr>
      </w:pPr>
      <w:r w:rsidRPr="001D46DF">
        <w:rPr>
          <w:color w:val="333333"/>
        </w:rPr>
        <w:t xml:space="preserve">Piedāvājam vienreizēju iespēju, tepat Latvijā, Rīgā </w:t>
      </w:r>
      <w:r>
        <w:rPr>
          <w:color w:val="333333"/>
        </w:rPr>
        <w:br/>
      </w:r>
      <w:r w:rsidRPr="001D46DF">
        <w:rPr>
          <w:color w:val="333333"/>
        </w:rPr>
        <w:t xml:space="preserve">(Rīgas Doma kora skolā, Meža 15) 2018. gada 24.- 25.septembrī </w:t>
      </w:r>
      <w:r>
        <w:rPr>
          <w:color w:val="333333"/>
        </w:rPr>
        <w:br/>
      </w:r>
      <w:r w:rsidRPr="001D46DF">
        <w:rPr>
          <w:color w:val="333333"/>
        </w:rPr>
        <w:t>apmeklēt mūzikas pasaulē atpazīstamās fonētikas speciālistes, </w:t>
      </w:r>
      <w:r>
        <w:rPr>
          <w:color w:val="333333"/>
        </w:rPr>
        <w:br/>
      </w:r>
      <w:r w:rsidRPr="001D46DF">
        <w:rPr>
          <w:rStyle w:val="Izteiksmgs"/>
          <w:color w:val="333333"/>
          <w:bdr w:val="none" w:sz="0" w:space="0" w:color="auto" w:frame="1"/>
        </w:rPr>
        <w:t xml:space="preserve">dziedātājas </w:t>
      </w:r>
      <w:proofErr w:type="spellStart"/>
      <w:r w:rsidRPr="001D46DF">
        <w:rPr>
          <w:rStyle w:val="Izteiksmgs"/>
          <w:color w:val="333333"/>
          <w:bdr w:val="none" w:sz="0" w:space="0" w:color="auto" w:frame="1"/>
        </w:rPr>
        <w:t>Natalias</w:t>
      </w:r>
      <w:proofErr w:type="spellEnd"/>
      <w:r w:rsidRPr="001D46DF">
        <w:rPr>
          <w:rStyle w:val="Izteiksmgs"/>
          <w:color w:val="333333"/>
          <w:bdr w:val="none" w:sz="0" w:space="0" w:color="auto" w:frame="1"/>
        </w:rPr>
        <w:t xml:space="preserve"> </w:t>
      </w:r>
      <w:proofErr w:type="spellStart"/>
      <w:r w:rsidRPr="001D46DF">
        <w:rPr>
          <w:rStyle w:val="Izteiksmgs"/>
          <w:color w:val="333333"/>
          <w:bdr w:val="none" w:sz="0" w:space="0" w:color="auto" w:frame="1"/>
        </w:rPr>
        <w:t>Farhi</w:t>
      </w:r>
      <w:proofErr w:type="spellEnd"/>
      <w:r w:rsidRPr="001D46DF">
        <w:rPr>
          <w:color w:val="333333"/>
        </w:rPr>
        <w:t> (Vācija) </w:t>
      </w:r>
      <w:r w:rsidRPr="001D46DF">
        <w:rPr>
          <w:rStyle w:val="Izteiksmgs"/>
          <w:color w:val="333333"/>
          <w:bdr w:val="none" w:sz="0" w:space="0" w:color="auto" w:frame="1"/>
        </w:rPr>
        <w:t>meistarklases</w:t>
      </w:r>
      <w:r w:rsidRPr="001D46DF">
        <w:rPr>
          <w:color w:val="333333"/>
        </w:rPr>
        <w:t>!</w:t>
      </w:r>
    </w:p>
    <w:p w:rsidR="001D46DF" w:rsidRPr="001D46DF" w:rsidRDefault="001D46DF" w:rsidP="001D46DF">
      <w:pPr>
        <w:pStyle w:val="Paraststmeklis"/>
        <w:shd w:val="clear" w:color="auto" w:fill="FFFFFF"/>
        <w:spacing w:before="0" w:beforeAutospacing="0" w:after="0" w:afterAutospacing="0" w:line="360" w:lineRule="auto"/>
        <w:jc w:val="center"/>
        <w:textAlignment w:val="baseline"/>
        <w:rPr>
          <w:color w:val="333333"/>
        </w:rPr>
      </w:pPr>
    </w:p>
    <w:p w:rsidR="001D46DF" w:rsidRPr="001D46DF" w:rsidRDefault="001D46DF" w:rsidP="001D46DF">
      <w:pPr>
        <w:pStyle w:val="Paraststmeklis"/>
        <w:shd w:val="clear" w:color="auto" w:fill="FFFFFF"/>
        <w:spacing w:before="0" w:beforeAutospacing="0" w:after="0" w:afterAutospacing="0" w:line="360" w:lineRule="auto"/>
        <w:ind w:firstLine="567"/>
        <w:jc w:val="both"/>
        <w:textAlignment w:val="baseline"/>
        <w:rPr>
          <w:color w:val="333333"/>
        </w:rPr>
      </w:pPr>
      <w:r w:rsidRPr="001D46DF">
        <w:rPr>
          <w:color w:val="333333"/>
        </w:rPr>
        <w:t xml:space="preserve">Ārpus koncertdarbības </w:t>
      </w:r>
      <w:proofErr w:type="spellStart"/>
      <w:r w:rsidRPr="001D46DF">
        <w:rPr>
          <w:color w:val="333333"/>
        </w:rPr>
        <w:t>Natalia</w:t>
      </w:r>
      <w:proofErr w:type="spellEnd"/>
      <w:r w:rsidRPr="001D46DF">
        <w:rPr>
          <w:color w:val="333333"/>
        </w:rPr>
        <w:t xml:space="preserve"> </w:t>
      </w:r>
      <w:proofErr w:type="spellStart"/>
      <w:r w:rsidRPr="001D46DF">
        <w:rPr>
          <w:color w:val="333333"/>
        </w:rPr>
        <w:t>Farhi</w:t>
      </w:r>
      <w:proofErr w:type="spellEnd"/>
      <w:r w:rsidRPr="001D46DF">
        <w:rPr>
          <w:color w:val="333333"/>
        </w:rPr>
        <w:t xml:space="preserve"> veltījusi laiku rūpīgām valodu studijām, īpaši iedziļinoties izrunas aspektos. Apzinoties pareizas izrunas nozīmi dziedāšanā, viņa nolemj apvienot savas abas interešu jomas, palīdzot dziedātājiem izprast un apgūt dziedāšanu dažādās valodās. Strādājot ar dziedātājiem </w:t>
      </w:r>
      <w:proofErr w:type="spellStart"/>
      <w:r w:rsidRPr="001D46DF">
        <w:rPr>
          <w:color w:val="333333"/>
        </w:rPr>
        <w:t>Natalia</w:t>
      </w:r>
      <w:proofErr w:type="spellEnd"/>
      <w:r w:rsidRPr="001D46DF">
        <w:rPr>
          <w:color w:val="333333"/>
        </w:rPr>
        <w:t xml:space="preserve"> cenšas sistemātiski veidot skaņas teorētisko bāzi, maksimāli pietuvojoties precīzai valodas izrunai, vienlīdz saglabājot dziedājuma skaņas kvalitāti. Meistarklases ar </w:t>
      </w:r>
      <w:proofErr w:type="spellStart"/>
      <w:r w:rsidRPr="001D46DF">
        <w:rPr>
          <w:color w:val="333333"/>
        </w:rPr>
        <w:t>Natalia</w:t>
      </w:r>
      <w:proofErr w:type="spellEnd"/>
      <w:r w:rsidRPr="001D46DF">
        <w:rPr>
          <w:color w:val="333333"/>
        </w:rPr>
        <w:t xml:space="preserve"> </w:t>
      </w:r>
      <w:proofErr w:type="spellStart"/>
      <w:r w:rsidRPr="001D46DF">
        <w:rPr>
          <w:color w:val="333333"/>
        </w:rPr>
        <w:t>Farhi</w:t>
      </w:r>
      <w:proofErr w:type="spellEnd"/>
      <w:r w:rsidRPr="001D46DF">
        <w:rPr>
          <w:color w:val="333333"/>
        </w:rPr>
        <w:t xml:space="preserve"> sniegs priekšstatu par dikciju kā spēcīgu vienotāju starp dziedāšanas tehniku, teksta nozīmi un izteiksmi un kā vienu no vokālā priekšnesuma aspektiem, kas pauž lieliskas stila un gaumes nianses. Meistarklašu dalībnieki tiks iepazīstināti ar fonētikas pamatlikumiem vācu, itāliešu, franču un angļu valodās. Dalībnieki saņems kompaktu ieskatu internacionālajā fonētikas alfabētā (</w:t>
      </w:r>
      <w:proofErr w:type="spellStart"/>
      <w:r w:rsidRPr="001D46DF">
        <w:rPr>
          <w:rStyle w:val="Izclums"/>
          <w:color w:val="333333"/>
          <w:bdr w:val="none" w:sz="0" w:space="0" w:color="auto" w:frame="1"/>
        </w:rPr>
        <w:t>International</w:t>
      </w:r>
      <w:proofErr w:type="spellEnd"/>
      <w:r w:rsidRPr="001D46DF">
        <w:rPr>
          <w:rStyle w:val="Izclums"/>
          <w:color w:val="333333"/>
          <w:bdr w:val="none" w:sz="0" w:space="0" w:color="auto" w:frame="1"/>
        </w:rPr>
        <w:t xml:space="preserve"> </w:t>
      </w:r>
      <w:proofErr w:type="spellStart"/>
      <w:r w:rsidRPr="001D46DF">
        <w:rPr>
          <w:rStyle w:val="Izclums"/>
          <w:color w:val="333333"/>
          <w:bdr w:val="none" w:sz="0" w:space="0" w:color="auto" w:frame="1"/>
        </w:rPr>
        <w:t>Phonetic</w:t>
      </w:r>
      <w:proofErr w:type="spellEnd"/>
      <w:r w:rsidRPr="001D46DF">
        <w:rPr>
          <w:rStyle w:val="Izclums"/>
          <w:color w:val="333333"/>
          <w:bdr w:val="none" w:sz="0" w:space="0" w:color="auto" w:frame="1"/>
        </w:rPr>
        <w:t xml:space="preserve"> </w:t>
      </w:r>
      <w:proofErr w:type="spellStart"/>
      <w:r w:rsidRPr="001D46DF">
        <w:rPr>
          <w:rStyle w:val="Izclums"/>
          <w:color w:val="333333"/>
          <w:bdr w:val="none" w:sz="0" w:space="0" w:color="auto" w:frame="1"/>
        </w:rPr>
        <w:t>Alphabet</w:t>
      </w:r>
      <w:proofErr w:type="spellEnd"/>
      <w:r w:rsidRPr="001D46DF">
        <w:rPr>
          <w:rStyle w:val="Izclums"/>
          <w:color w:val="333333"/>
          <w:bdr w:val="none" w:sz="0" w:space="0" w:color="auto" w:frame="1"/>
        </w:rPr>
        <w:t xml:space="preserve"> – IPA</w:t>
      </w:r>
      <w:r w:rsidRPr="001D46DF">
        <w:rPr>
          <w:color w:val="333333"/>
        </w:rPr>
        <w:t>), kas ir viens no nozīmīgākajiem dziedātāju instrumentiem visa pasaulē.</w:t>
      </w:r>
    </w:p>
    <w:p w:rsidR="001D46DF" w:rsidRDefault="001D46DF" w:rsidP="001D46DF">
      <w:pPr>
        <w:pStyle w:val="Paraststmeklis"/>
        <w:shd w:val="clear" w:color="auto" w:fill="FFFFFF"/>
        <w:spacing w:before="0" w:beforeAutospacing="0" w:after="0" w:afterAutospacing="0" w:line="360" w:lineRule="auto"/>
        <w:textAlignment w:val="baseline"/>
        <w:rPr>
          <w:color w:val="333333"/>
        </w:rPr>
      </w:pPr>
    </w:p>
    <w:p w:rsidR="001D46DF" w:rsidRDefault="001D46DF" w:rsidP="001D46DF">
      <w:pPr>
        <w:pStyle w:val="Paraststmeklis"/>
        <w:shd w:val="clear" w:color="auto" w:fill="FFFFFF"/>
        <w:spacing w:before="0" w:beforeAutospacing="0" w:after="0" w:afterAutospacing="0" w:line="360" w:lineRule="auto"/>
        <w:textAlignment w:val="baseline"/>
        <w:rPr>
          <w:rStyle w:val="Izteiksmgs"/>
          <w:color w:val="333333"/>
          <w:bdr w:val="none" w:sz="0" w:space="0" w:color="auto" w:frame="1"/>
        </w:rPr>
      </w:pPr>
      <w:r w:rsidRPr="001D46DF">
        <w:rPr>
          <w:color w:val="333333"/>
        </w:rPr>
        <w:t>Radām iespēju būtiski samazināt dalības maksu:</w:t>
      </w:r>
      <w:r w:rsidRPr="001D46DF">
        <w:rPr>
          <w:color w:val="333333"/>
        </w:rPr>
        <w:br/>
        <w:t>maksa par vienas dienas kursiem: </w:t>
      </w:r>
      <w:r w:rsidRPr="001D46DF">
        <w:rPr>
          <w:rStyle w:val="Izteiksmgs"/>
          <w:color w:val="333333"/>
          <w:bdr w:val="none" w:sz="0" w:space="0" w:color="auto" w:frame="1"/>
        </w:rPr>
        <w:t>35,- EUR</w:t>
      </w:r>
      <w:r w:rsidRPr="001D46DF">
        <w:rPr>
          <w:color w:val="333333"/>
        </w:rPr>
        <w:br/>
        <w:t>maksa par divu dienu kursiem: </w:t>
      </w:r>
      <w:r w:rsidRPr="001D46DF">
        <w:rPr>
          <w:rStyle w:val="Izteiksmgs"/>
          <w:color w:val="333333"/>
          <w:bdr w:val="none" w:sz="0" w:space="0" w:color="auto" w:frame="1"/>
        </w:rPr>
        <w:t>60,- EUR</w:t>
      </w:r>
    </w:p>
    <w:p w:rsidR="001D46DF" w:rsidRDefault="00310C90" w:rsidP="001D46DF">
      <w:pPr>
        <w:pStyle w:val="Paraststmeklis"/>
        <w:shd w:val="clear" w:color="auto" w:fill="FFFFFF"/>
        <w:spacing w:before="0" w:beforeAutospacing="0" w:after="0" w:afterAutospacing="0" w:line="360" w:lineRule="auto"/>
        <w:textAlignment w:val="baseline"/>
        <w:rPr>
          <w:rStyle w:val="Izteiksmgs"/>
          <w:color w:val="333333"/>
          <w:bdr w:val="none" w:sz="0" w:space="0" w:color="auto" w:frame="1"/>
        </w:rPr>
      </w:pPr>
      <w:r>
        <w:rPr>
          <w:rStyle w:val="Izteiksmgs"/>
          <w:b w:val="0"/>
          <w:color w:val="333333"/>
          <w:bdr w:val="none" w:sz="0" w:space="0" w:color="auto" w:frame="1"/>
        </w:rPr>
        <w:t xml:space="preserve">PIKC NMV pedagogiem, mūzikas skolu skolēniem un </w:t>
      </w:r>
      <w:bookmarkStart w:id="0" w:name="_GoBack"/>
      <w:bookmarkEnd w:id="0"/>
      <w:r w:rsidR="001D46DF">
        <w:rPr>
          <w:rStyle w:val="Izteiksmgs"/>
          <w:b w:val="0"/>
          <w:color w:val="333333"/>
          <w:bdr w:val="none" w:sz="0" w:space="0" w:color="auto" w:frame="1"/>
        </w:rPr>
        <w:t xml:space="preserve">JVLMA studentiem: </w:t>
      </w:r>
      <w:r w:rsidR="001D46DF" w:rsidRPr="001D46DF">
        <w:rPr>
          <w:rStyle w:val="Izteiksmgs"/>
          <w:color w:val="333333"/>
          <w:bdr w:val="none" w:sz="0" w:space="0" w:color="auto" w:frame="1"/>
        </w:rPr>
        <w:t>5,- EUR</w:t>
      </w:r>
    </w:p>
    <w:p w:rsidR="00310C90" w:rsidRPr="001D46DF" w:rsidRDefault="00310C90" w:rsidP="001D46DF">
      <w:pPr>
        <w:pStyle w:val="Paraststmeklis"/>
        <w:shd w:val="clear" w:color="auto" w:fill="FFFFFF"/>
        <w:spacing w:before="0" w:beforeAutospacing="0" w:after="0" w:afterAutospacing="0" w:line="360" w:lineRule="auto"/>
        <w:textAlignment w:val="baseline"/>
        <w:rPr>
          <w:rStyle w:val="Izteiksmgs"/>
          <w:b w:val="0"/>
          <w:color w:val="333333"/>
          <w:bdr w:val="none" w:sz="0" w:space="0" w:color="auto" w:frame="1"/>
        </w:rPr>
      </w:pPr>
      <w:r w:rsidRPr="00310C90">
        <w:rPr>
          <w:rStyle w:val="Izteiksmgs"/>
          <w:b w:val="0"/>
          <w:color w:val="333333"/>
          <w:bdr w:val="none" w:sz="0" w:space="0" w:color="auto" w:frame="1"/>
        </w:rPr>
        <w:t>RDKS skolēniem</w:t>
      </w:r>
      <w:r>
        <w:rPr>
          <w:rStyle w:val="Izteiksmgs"/>
          <w:color w:val="333333"/>
          <w:bdr w:val="none" w:sz="0" w:space="0" w:color="auto" w:frame="1"/>
        </w:rPr>
        <w:t xml:space="preserve"> bez maksas</w:t>
      </w:r>
    </w:p>
    <w:p w:rsidR="001D46DF" w:rsidRPr="001D46DF" w:rsidRDefault="001D46DF" w:rsidP="001D46DF">
      <w:pPr>
        <w:pStyle w:val="Paraststmeklis"/>
        <w:shd w:val="clear" w:color="auto" w:fill="FFFFFF"/>
        <w:spacing w:before="0" w:beforeAutospacing="0" w:after="0" w:afterAutospacing="0" w:line="360" w:lineRule="auto"/>
        <w:textAlignment w:val="baseline"/>
        <w:rPr>
          <w:color w:val="333333"/>
        </w:rPr>
      </w:pPr>
    </w:p>
    <w:p w:rsidR="001D46DF" w:rsidRDefault="001D46DF" w:rsidP="001D46DF">
      <w:pPr>
        <w:pStyle w:val="Paraststmeklis"/>
        <w:shd w:val="clear" w:color="auto" w:fill="FFFFFF"/>
        <w:spacing w:before="0" w:beforeAutospacing="0" w:after="0" w:afterAutospacing="0" w:line="360" w:lineRule="auto"/>
        <w:textAlignment w:val="baseline"/>
        <w:rPr>
          <w:color w:val="333333"/>
        </w:rPr>
      </w:pPr>
      <w:r w:rsidRPr="001D46DF">
        <w:rPr>
          <w:color w:val="333333"/>
        </w:rPr>
        <w:t xml:space="preserve">Pieteikšanās līdz 2018. gada 18. septembrim, nosūtot aizpildītu (-tas) pieteikuma anketu (-tas) uz </w:t>
      </w:r>
      <w:hyperlink r:id="rId5" w:history="1">
        <w:r w:rsidRPr="001D714C">
          <w:rPr>
            <w:rStyle w:val="Hipersaite"/>
          </w:rPr>
          <w:t>kursi@nmv.lv</w:t>
        </w:r>
      </w:hyperlink>
      <w:r>
        <w:rPr>
          <w:color w:val="333333"/>
        </w:rPr>
        <w:t xml:space="preserve">. Pieteikuma anketas pieejamas </w:t>
      </w:r>
      <w:hyperlink r:id="rId6" w:history="1">
        <w:r w:rsidRPr="001D714C">
          <w:rPr>
            <w:rStyle w:val="Hipersaite"/>
          </w:rPr>
          <w:t>www.rdks.lv</w:t>
        </w:r>
      </w:hyperlink>
      <w:r>
        <w:rPr>
          <w:color w:val="333333"/>
        </w:rPr>
        <w:br/>
      </w:r>
    </w:p>
    <w:p w:rsidR="001D46DF" w:rsidRDefault="001D46DF">
      <w:pPr>
        <w:rPr>
          <w:color w:val="333333"/>
        </w:rPr>
      </w:pPr>
      <w:r>
        <w:rPr>
          <w:color w:val="333333"/>
        </w:rPr>
        <w:br w:type="page"/>
      </w:r>
    </w:p>
    <w:p w:rsidR="001D46DF" w:rsidRDefault="001D46DF" w:rsidP="001D46DF">
      <w:pPr>
        <w:jc w:val="center"/>
        <w:rPr>
          <w:b/>
          <w:color w:val="333333"/>
        </w:rPr>
      </w:pPr>
      <w:r w:rsidRPr="001D46DF">
        <w:rPr>
          <w:b/>
          <w:color w:val="333333"/>
        </w:rPr>
        <w:lastRenderedPageBreak/>
        <w:t>NATALIA FARHI</w:t>
      </w:r>
    </w:p>
    <w:p w:rsidR="001D46DF" w:rsidRPr="001D46DF" w:rsidRDefault="001D46DF" w:rsidP="001D46DF">
      <w:pPr>
        <w:jc w:val="center"/>
        <w:rPr>
          <w:rFonts w:ascii="Times New Roman" w:eastAsia="Times New Roman" w:hAnsi="Times New Roman" w:cs="Times New Roman"/>
          <w:b/>
          <w:color w:val="333333"/>
          <w:lang w:val="lv-LV" w:eastAsia="lv-LV"/>
        </w:rPr>
      </w:pPr>
    </w:p>
    <w:p w:rsidR="001D46DF" w:rsidRDefault="001D46DF" w:rsidP="001D46DF">
      <w:pPr>
        <w:jc w:val="center"/>
        <w:rPr>
          <w:b/>
        </w:rPr>
      </w:pPr>
      <w:r>
        <w:rPr>
          <w:b/>
          <w:noProof/>
          <w:lang w:val="lv-LV" w:eastAsia="lv-LV"/>
        </w:rPr>
        <w:drawing>
          <wp:inline distT="0" distB="0" distL="0" distR="0" wp14:anchorId="2FE15415" wp14:editId="726386B0">
            <wp:extent cx="2619375" cy="2619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2619375"/>
                    </a:xfrm>
                    <a:prstGeom prst="rect">
                      <a:avLst/>
                    </a:prstGeom>
                    <a:noFill/>
                    <a:ln>
                      <a:noFill/>
                    </a:ln>
                  </pic:spPr>
                </pic:pic>
              </a:graphicData>
            </a:graphic>
          </wp:inline>
        </w:drawing>
      </w:r>
    </w:p>
    <w:p w:rsidR="001D46DF" w:rsidRPr="001C4FCD" w:rsidRDefault="001D46DF" w:rsidP="001D46DF">
      <w:pPr>
        <w:jc w:val="center"/>
        <w:rPr>
          <w:b/>
        </w:rPr>
      </w:pPr>
    </w:p>
    <w:p w:rsidR="001D46DF" w:rsidRPr="001C4FCD" w:rsidRDefault="001D46DF" w:rsidP="001D46DF">
      <w:pPr>
        <w:pStyle w:val="Sarakstarindkopa"/>
        <w:numPr>
          <w:ilvl w:val="0"/>
          <w:numId w:val="1"/>
        </w:numPr>
        <w:jc w:val="both"/>
        <w:rPr>
          <w:lang w:val="lv-LV"/>
        </w:rPr>
      </w:pPr>
      <w:proofErr w:type="gramStart"/>
      <w:r w:rsidRPr="001C4FCD">
        <w:t>d</w:t>
      </w:r>
      <w:proofErr w:type="spellStart"/>
      <w:r>
        <w:rPr>
          <w:lang w:val="lv-LV"/>
        </w:rPr>
        <w:t>zimusi</w:t>
      </w:r>
      <w:proofErr w:type="spellEnd"/>
      <w:proofErr w:type="gramEnd"/>
      <w:r>
        <w:rPr>
          <w:lang w:val="lv-LV"/>
        </w:rPr>
        <w:t xml:space="preserve"> Berlīnē 1979. Gadā,</w:t>
      </w:r>
      <w:r w:rsidRPr="001C4FCD">
        <w:rPr>
          <w:lang w:val="lv-LV"/>
        </w:rPr>
        <w:t xml:space="preserve"> dzīvojusi Bulgārijā, Vācijā, Austrijā un Anglijā. </w:t>
      </w:r>
    </w:p>
    <w:p w:rsidR="001D46DF" w:rsidRPr="001C4FCD" w:rsidRDefault="001D46DF" w:rsidP="001D46DF">
      <w:pPr>
        <w:jc w:val="both"/>
        <w:rPr>
          <w:lang w:val="lv-LV"/>
        </w:rPr>
      </w:pPr>
      <w:r w:rsidRPr="001C4FCD">
        <w:rPr>
          <w:lang w:val="lv-LV"/>
        </w:rPr>
        <w:tab/>
      </w:r>
      <w:proofErr w:type="spellStart"/>
      <w:r w:rsidRPr="001C4FCD">
        <w:rPr>
          <w:lang w:val="lv-LV"/>
        </w:rPr>
        <w:t>Natalia</w:t>
      </w:r>
      <w:proofErr w:type="spellEnd"/>
      <w:r w:rsidRPr="001C4FCD">
        <w:rPr>
          <w:lang w:val="lv-LV"/>
        </w:rPr>
        <w:t xml:space="preserve"> iesāka vokālās studijas </w:t>
      </w:r>
      <w:proofErr w:type="spellStart"/>
      <w:r w:rsidRPr="001C4FCD">
        <w:rPr>
          <w:i/>
          <w:lang w:val="lv-LV"/>
        </w:rPr>
        <w:t>Guildhall</w:t>
      </w:r>
      <w:proofErr w:type="spellEnd"/>
      <w:r w:rsidRPr="001C4FCD">
        <w:rPr>
          <w:i/>
          <w:lang w:val="lv-LV"/>
        </w:rPr>
        <w:t xml:space="preserve"> School </w:t>
      </w:r>
      <w:proofErr w:type="spellStart"/>
      <w:r w:rsidRPr="001C4FCD">
        <w:rPr>
          <w:i/>
          <w:lang w:val="lv-LV"/>
        </w:rPr>
        <w:t>of</w:t>
      </w:r>
      <w:proofErr w:type="spellEnd"/>
      <w:r w:rsidRPr="001C4FCD">
        <w:rPr>
          <w:i/>
          <w:lang w:val="lv-LV"/>
        </w:rPr>
        <w:t xml:space="preserve"> </w:t>
      </w:r>
      <w:proofErr w:type="spellStart"/>
      <w:r w:rsidRPr="001C4FCD">
        <w:rPr>
          <w:i/>
          <w:lang w:val="lv-LV"/>
        </w:rPr>
        <w:t>Music</w:t>
      </w:r>
      <w:proofErr w:type="spellEnd"/>
      <w:r w:rsidRPr="001C4FCD">
        <w:rPr>
          <w:i/>
          <w:lang w:val="lv-LV"/>
        </w:rPr>
        <w:t xml:space="preserve"> </w:t>
      </w:r>
      <w:proofErr w:type="spellStart"/>
      <w:r w:rsidRPr="001C4FCD">
        <w:rPr>
          <w:i/>
          <w:lang w:val="lv-LV"/>
        </w:rPr>
        <w:t>and</w:t>
      </w:r>
      <w:proofErr w:type="spellEnd"/>
      <w:r w:rsidRPr="001C4FCD">
        <w:rPr>
          <w:i/>
          <w:lang w:val="lv-LV"/>
        </w:rPr>
        <w:t xml:space="preserve"> </w:t>
      </w:r>
      <w:proofErr w:type="spellStart"/>
      <w:r w:rsidRPr="001C4FCD">
        <w:rPr>
          <w:i/>
          <w:lang w:val="lv-LV"/>
        </w:rPr>
        <w:t>Drama</w:t>
      </w:r>
      <w:proofErr w:type="spellEnd"/>
      <w:r w:rsidRPr="001C4FCD">
        <w:rPr>
          <w:lang w:val="lv-LV"/>
        </w:rPr>
        <w:t xml:space="preserve"> Londonā 1997. gadā. Pārceļoties uz Itāliju, viņa studēja </w:t>
      </w:r>
      <w:proofErr w:type="spellStart"/>
      <w:r w:rsidRPr="001C4FCD">
        <w:rPr>
          <w:lang w:val="lv-LV"/>
        </w:rPr>
        <w:t>politzinātnes</w:t>
      </w:r>
      <w:proofErr w:type="spellEnd"/>
      <w:r w:rsidRPr="001C4FCD">
        <w:rPr>
          <w:lang w:val="lv-LV"/>
        </w:rPr>
        <w:t xml:space="preserve"> </w:t>
      </w:r>
      <w:proofErr w:type="spellStart"/>
      <w:r w:rsidRPr="001C4FCD">
        <w:rPr>
          <w:i/>
          <w:lang w:val="lv-LV"/>
        </w:rPr>
        <w:t>Università</w:t>
      </w:r>
      <w:proofErr w:type="spellEnd"/>
      <w:r w:rsidRPr="001C4FCD">
        <w:rPr>
          <w:i/>
          <w:lang w:val="lv-LV"/>
        </w:rPr>
        <w:t xml:space="preserve"> degli </w:t>
      </w:r>
      <w:proofErr w:type="spellStart"/>
      <w:r w:rsidRPr="001C4FCD">
        <w:rPr>
          <w:i/>
          <w:lang w:val="lv-LV"/>
        </w:rPr>
        <w:t>Studi</w:t>
      </w:r>
      <w:proofErr w:type="spellEnd"/>
      <w:r w:rsidRPr="001C4FCD">
        <w:rPr>
          <w:i/>
          <w:lang w:val="lv-LV"/>
        </w:rPr>
        <w:t xml:space="preserve"> di </w:t>
      </w:r>
      <w:proofErr w:type="spellStart"/>
      <w:r w:rsidRPr="001C4FCD">
        <w:rPr>
          <w:i/>
          <w:lang w:val="lv-LV"/>
        </w:rPr>
        <w:t>Firenze</w:t>
      </w:r>
      <w:proofErr w:type="spellEnd"/>
      <w:r w:rsidRPr="001C4FCD">
        <w:rPr>
          <w:lang w:val="lv-LV"/>
        </w:rPr>
        <w:t xml:space="preserve">, kā arī operas dziedāšanu </w:t>
      </w:r>
      <w:proofErr w:type="spellStart"/>
      <w:r w:rsidRPr="001C4FCD">
        <w:rPr>
          <w:i/>
          <w:lang w:val="lv-LV"/>
        </w:rPr>
        <w:t>Conservatorio</w:t>
      </w:r>
      <w:proofErr w:type="spellEnd"/>
      <w:r w:rsidRPr="001C4FCD">
        <w:rPr>
          <w:i/>
          <w:lang w:val="lv-LV"/>
        </w:rPr>
        <w:t xml:space="preserve"> </w:t>
      </w:r>
      <w:proofErr w:type="spellStart"/>
      <w:r w:rsidRPr="001C4FCD">
        <w:rPr>
          <w:i/>
          <w:lang w:val="lv-LV"/>
        </w:rPr>
        <w:t>Luigi</w:t>
      </w:r>
      <w:proofErr w:type="spellEnd"/>
      <w:r w:rsidRPr="001C4FCD">
        <w:rPr>
          <w:i/>
          <w:lang w:val="lv-LV"/>
        </w:rPr>
        <w:t xml:space="preserve"> </w:t>
      </w:r>
      <w:proofErr w:type="spellStart"/>
      <w:r w:rsidRPr="001C4FCD">
        <w:rPr>
          <w:i/>
          <w:lang w:val="lv-LV"/>
        </w:rPr>
        <w:t>Cherubini</w:t>
      </w:r>
      <w:proofErr w:type="spellEnd"/>
      <w:r w:rsidRPr="001C4FCD">
        <w:rPr>
          <w:lang w:val="lv-LV"/>
        </w:rPr>
        <w:t xml:space="preserve"> Florencē. </w:t>
      </w:r>
    </w:p>
    <w:p w:rsidR="001D46DF" w:rsidRPr="001C4FCD" w:rsidRDefault="001D46DF" w:rsidP="001D46DF">
      <w:pPr>
        <w:jc w:val="both"/>
        <w:rPr>
          <w:lang w:val="lv-LV"/>
        </w:rPr>
      </w:pPr>
      <w:r w:rsidRPr="001C4FCD">
        <w:rPr>
          <w:lang w:val="lv-LV"/>
        </w:rPr>
        <w:tab/>
        <w:t xml:space="preserve">Atgriežoties dzimtenē viņa pabeidz vokālās studijas </w:t>
      </w:r>
      <w:proofErr w:type="spellStart"/>
      <w:r w:rsidRPr="001C4FCD">
        <w:rPr>
          <w:i/>
          <w:lang w:val="lv-LV"/>
        </w:rPr>
        <w:t>Hochschule</w:t>
      </w:r>
      <w:proofErr w:type="spellEnd"/>
      <w:r w:rsidRPr="001C4FCD">
        <w:rPr>
          <w:i/>
          <w:lang w:val="lv-LV"/>
        </w:rPr>
        <w:t xml:space="preserve"> </w:t>
      </w:r>
      <w:proofErr w:type="spellStart"/>
      <w:r w:rsidRPr="001C4FCD">
        <w:rPr>
          <w:i/>
          <w:lang w:val="lv-LV"/>
        </w:rPr>
        <w:t>für</w:t>
      </w:r>
      <w:proofErr w:type="spellEnd"/>
      <w:r w:rsidRPr="001C4FCD">
        <w:rPr>
          <w:i/>
          <w:lang w:val="lv-LV"/>
        </w:rPr>
        <w:t xml:space="preserve"> </w:t>
      </w:r>
      <w:proofErr w:type="spellStart"/>
      <w:r w:rsidRPr="001C4FCD">
        <w:rPr>
          <w:i/>
          <w:lang w:val="lv-LV"/>
        </w:rPr>
        <w:t>Musik</w:t>
      </w:r>
      <w:proofErr w:type="spellEnd"/>
      <w:r w:rsidRPr="001C4FCD">
        <w:rPr>
          <w:i/>
          <w:lang w:val="lv-LV"/>
        </w:rPr>
        <w:t xml:space="preserve"> </w:t>
      </w:r>
      <w:proofErr w:type="spellStart"/>
      <w:r w:rsidRPr="001C4FCD">
        <w:rPr>
          <w:i/>
          <w:lang w:val="lv-LV"/>
        </w:rPr>
        <w:t>Hanns</w:t>
      </w:r>
      <w:proofErr w:type="spellEnd"/>
      <w:r w:rsidRPr="001C4FCD">
        <w:rPr>
          <w:i/>
          <w:lang w:val="lv-LV"/>
        </w:rPr>
        <w:t xml:space="preserve"> </w:t>
      </w:r>
      <w:proofErr w:type="spellStart"/>
      <w:r w:rsidRPr="001C4FCD">
        <w:rPr>
          <w:i/>
          <w:lang w:val="lv-LV"/>
        </w:rPr>
        <w:t>Eisler</w:t>
      </w:r>
      <w:proofErr w:type="spellEnd"/>
      <w:r w:rsidRPr="001C4FCD">
        <w:rPr>
          <w:i/>
          <w:lang w:val="lv-LV"/>
        </w:rPr>
        <w:t xml:space="preserve"> </w:t>
      </w:r>
      <w:r w:rsidRPr="001C4FCD">
        <w:rPr>
          <w:lang w:val="lv-LV"/>
        </w:rPr>
        <w:t xml:space="preserve">Berlīnē pie </w:t>
      </w:r>
      <w:proofErr w:type="spellStart"/>
      <w:r w:rsidRPr="001C4FCD">
        <w:rPr>
          <w:lang w:val="lv-LV"/>
        </w:rPr>
        <w:t>Carola</w:t>
      </w:r>
      <w:proofErr w:type="spellEnd"/>
      <w:r w:rsidRPr="001C4FCD">
        <w:rPr>
          <w:lang w:val="lv-LV"/>
        </w:rPr>
        <w:t xml:space="preserve"> </w:t>
      </w:r>
      <w:proofErr w:type="spellStart"/>
      <w:r w:rsidRPr="001C4FCD">
        <w:rPr>
          <w:lang w:val="lv-LV"/>
        </w:rPr>
        <w:t>Nossek</w:t>
      </w:r>
      <w:proofErr w:type="spellEnd"/>
      <w:r w:rsidRPr="001C4FCD">
        <w:rPr>
          <w:lang w:val="lv-LV"/>
        </w:rPr>
        <w:t xml:space="preserve"> (2002-2008). Iegūstot </w:t>
      </w:r>
      <w:proofErr w:type="spellStart"/>
      <w:r w:rsidRPr="001C4FCD">
        <w:rPr>
          <w:lang w:val="lv-LV"/>
        </w:rPr>
        <w:t>koncertdziedātājas</w:t>
      </w:r>
      <w:proofErr w:type="spellEnd"/>
      <w:r w:rsidRPr="001C4FCD">
        <w:rPr>
          <w:lang w:val="lv-LV"/>
        </w:rPr>
        <w:t xml:space="preserve"> un vokālās pedagoģes kvalifikāciju, </w:t>
      </w:r>
      <w:proofErr w:type="spellStart"/>
      <w:r w:rsidRPr="001C4FCD">
        <w:rPr>
          <w:lang w:val="lv-LV"/>
        </w:rPr>
        <w:t>Natalia</w:t>
      </w:r>
      <w:proofErr w:type="spellEnd"/>
      <w:r w:rsidRPr="001C4FCD">
        <w:rPr>
          <w:lang w:val="lv-LV"/>
        </w:rPr>
        <w:t xml:space="preserve"> iesāk aktīvu </w:t>
      </w:r>
      <w:proofErr w:type="spellStart"/>
      <w:r w:rsidRPr="001C4FCD">
        <w:rPr>
          <w:lang w:val="lv-LV"/>
        </w:rPr>
        <w:t>koncertdziedātājas</w:t>
      </w:r>
      <w:proofErr w:type="spellEnd"/>
      <w:r w:rsidRPr="001C4FCD">
        <w:rPr>
          <w:lang w:val="lv-LV"/>
        </w:rPr>
        <w:t xml:space="preserve"> karjeru, pārsvarā darbojoties oratorijas žanrā. </w:t>
      </w:r>
    </w:p>
    <w:p w:rsidR="001D46DF" w:rsidRPr="001C4FCD" w:rsidRDefault="001D46DF" w:rsidP="001D46DF">
      <w:pPr>
        <w:jc w:val="both"/>
        <w:rPr>
          <w:lang w:val="lv-LV"/>
        </w:rPr>
      </w:pPr>
      <w:r w:rsidRPr="001C4FCD">
        <w:rPr>
          <w:lang w:val="lv-LV"/>
        </w:rPr>
        <w:tab/>
        <w:t xml:space="preserve">Ārpus koncertdarbības </w:t>
      </w:r>
      <w:proofErr w:type="spellStart"/>
      <w:r w:rsidRPr="001C4FCD">
        <w:rPr>
          <w:lang w:val="lv-LV"/>
        </w:rPr>
        <w:t>Natalia</w:t>
      </w:r>
      <w:proofErr w:type="spellEnd"/>
      <w:r w:rsidRPr="001C4FCD">
        <w:rPr>
          <w:lang w:val="lv-LV"/>
        </w:rPr>
        <w:t xml:space="preserve"> </w:t>
      </w:r>
      <w:proofErr w:type="spellStart"/>
      <w:r w:rsidRPr="001C4FCD">
        <w:rPr>
          <w:lang w:val="lv-LV"/>
        </w:rPr>
        <w:t>Farhi</w:t>
      </w:r>
      <w:proofErr w:type="spellEnd"/>
      <w:r w:rsidRPr="001C4FCD">
        <w:rPr>
          <w:lang w:val="lv-LV"/>
        </w:rPr>
        <w:t xml:space="preserve"> veltījusi laiku rūpīgām valodu studijām, īpaši iedziļinoties izrunas aspektos. Apzinoties pareizas izrunas nozīmi dziedāšanā, viņa nolemj apvienot savas abas interešu jomas, palīdzot dziedātājiem izprast un apgūt dziedāšanu dažādās valodās. </w:t>
      </w:r>
    </w:p>
    <w:p w:rsidR="001D46DF" w:rsidRPr="001C4FCD" w:rsidRDefault="001D46DF" w:rsidP="001D46DF">
      <w:pPr>
        <w:jc w:val="both"/>
        <w:rPr>
          <w:lang w:val="lv-LV"/>
        </w:rPr>
      </w:pPr>
      <w:r w:rsidRPr="001C4FCD">
        <w:rPr>
          <w:lang w:val="lv-LV"/>
        </w:rPr>
        <w:tab/>
      </w:r>
      <w:r>
        <w:rPr>
          <w:lang w:val="lv-LV"/>
        </w:rPr>
        <w:t xml:space="preserve">Piecu standarta operas valodu pārvaldīšana </w:t>
      </w:r>
      <w:r w:rsidRPr="001C4FCD">
        <w:rPr>
          <w:lang w:val="lv-LV"/>
        </w:rPr>
        <w:t xml:space="preserve">(itāliešu, vācu, franču, angļu, krievu), ļauj viņai strādāt </w:t>
      </w:r>
      <w:proofErr w:type="spellStart"/>
      <w:r w:rsidRPr="001C4FCD">
        <w:rPr>
          <w:lang w:val="lv-LV"/>
        </w:rPr>
        <w:t>fleksiblā</w:t>
      </w:r>
      <w:proofErr w:type="spellEnd"/>
      <w:r w:rsidRPr="001C4FCD">
        <w:rPr>
          <w:lang w:val="lv-LV"/>
        </w:rPr>
        <w:t xml:space="preserve"> un neakadēmiskā formātā, pamatā balstoties uz dziedātāja dzimtās valodas specifiku. </w:t>
      </w:r>
      <w:r>
        <w:rPr>
          <w:lang w:val="lv-LV"/>
        </w:rPr>
        <w:t>Strādājot ar dziedātājiem</w:t>
      </w:r>
      <w:r w:rsidRPr="001C4FCD">
        <w:rPr>
          <w:lang w:val="lv-LV"/>
        </w:rPr>
        <w:t xml:space="preserve"> </w:t>
      </w:r>
      <w:proofErr w:type="spellStart"/>
      <w:r w:rsidRPr="001C4FCD">
        <w:rPr>
          <w:lang w:val="lv-LV"/>
        </w:rPr>
        <w:t>Natalia</w:t>
      </w:r>
      <w:proofErr w:type="spellEnd"/>
      <w:r w:rsidRPr="001C4FCD">
        <w:rPr>
          <w:lang w:val="lv-LV"/>
        </w:rPr>
        <w:t xml:space="preserve"> cenšas sistemātiski veidot skaņas teorētisko bāzi, maksimāli pietuvojoties precīzai valodas izrun</w:t>
      </w:r>
      <w:r>
        <w:rPr>
          <w:lang w:val="lv-LV"/>
        </w:rPr>
        <w:t>ai, vienlīdz saglabājot dziedā</w:t>
      </w:r>
      <w:r w:rsidRPr="001C4FCD">
        <w:rPr>
          <w:lang w:val="lv-LV"/>
        </w:rPr>
        <w:t xml:space="preserve">juma skaņas kvalitāti. </w:t>
      </w:r>
    </w:p>
    <w:p w:rsidR="001D46DF" w:rsidRPr="001C4FCD" w:rsidRDefault="001D46DF" w:rsidP="001D46DF">
      <w:pPr>
        <w:jc w:val="both"/>
        <w:rPr>
          <w:lang w:val="lv-LV"/>
        </w:rPr>
      </w:pPr>
      <w:r w:rsidRPr="001C4FCD">
        <w:rPr>
          <w:lang w:val="lv-LV"/>
        </w:rPr>
        <w:tab/>
        <w:t xml:space="preserve">Šobrīd </w:t>
      </w:r>
      <w:proofErr w:type="spellStart"/>
      <w:r w:rsidRPr="001C4FCD">
        <w:rPr>
          <w:lang w:val="lv-LV"/>
        </w:rPr>
        <w:t>Natalia</w:t>
      </w:r>
      <w:proofErr w:type="spellEnd"/>
      <w:r w:rsidRPr="001C4FCD">
        <w:rPr>
          <w:lang w:val="lv-LV"/>
        </w:rPr>
        <w:t xml:space="preserve"> pasniedz fonētiku un vokālo dikciju </w:t>
      </w:r>
      <w:proofErr w:type="spellStart"/>
      <w:r w:rsidRPr="001C4FCD">
        <w:rPr>
          <w:i/>
          <w:lang w:val="lv-LV"/>
        </w:rPr>
        <w:t>Hochschule</w:t>
      </w:r>
      <w:proofErr w:type="spellEnd"/>
      <w:r w:rsidRPr="001C4FCD">
        <w:rPr>
          <w:i/>
          <w:lang w:val="lv-LV"/>
        </w:rPr>
        <w:t xml:space="preserve"> </w:t>
      </w:r>
      <w:proofErr w:type="spellStart"/>
      <w:r w:rsidRPr="001C4FCD">
        <w:rPr>
          <w:i/>
          <w:lang w:val="lv-LV"/>
        </w:rPr>
        <w:t>für</w:t>
      </w:r>
      <w:proofErr w:type="spellEnd"/>
      <w:r w:rsidRPr="001C4FCD">
        <w:rPr>
          <w:i/>
          <w:lang w:val="lv-LV"/>
        </w:rPr>
        <w:t xml:space="preserve"> </w:t>
      </w:r>
      <w:proofErr w:type="spellStart"/>
      <w:r w:rsidRPr="001C4FCD">
        <w:rPr>
          <w:i/>
          <w:lang w:val="lv-LV"/>
        </w:rPr>
        <w:t>Musik</w:t>
      </w:r>
      <w:proofErr w:type="spellEnd"/>
      <w:r w:rsidRPr="001C4FCD">
        <w:rPr>
          <w:i/>
          <w:lang w:val="lv-LV"/>
        </w:rPr>
        <w:t xml:space="preserve"> </w:t>
      </w:r>
      <w:proofErr w:type="spellStart"/>
      <w:r w:rsidRPr="001C4FCD">
        <w:rPr>
          <w:i/>
          <w:lang w:val="lv-LV"/>
        </w:rPr>
        <w:t>Hanns</w:t>
      </w:r>
      <w:proofErr w:type="spellEnd"/>
      <w:r w:rsidRPr="001C4FCD">
        <w:rPr>
          <w:i/>
          <w:lang w:val="lv-LV"/>
        </w:rPr>
        <w:t xml:space="preserve"> </w:t>
      </w:r>
      <w:proofErr w:type="spellStart"/>
      <w:r w:rsidRPr="001C4FCD">
        <w:rPr>
          <w:i/>
          <w:lang w:val="lv-LV"/>
        </w:rPr>
        <w:t>Eisler</w:t>
      </w:r>
      <w:proofErr w:type="spellEnd"/>
      <w:r w:rsidRPr="001C4FCD">
        <w:rPr>
          <w:i/>
          <w:lang w:val="lv-LV"/>
        </w:rPr>
        <w:t xml:space="preserve"> </w:t>
      </w:r>
      <w:r w:rsidRPr="001C4FCD">
        <w:rPr>
          <w:lang w:val="lv-LV"/>
        </w:rPr>
        <w:t xml:space="preserve">Berlīnē, kā arī </w:t>
      </w:r>
      <w:proofErr w:type="spellStart"/>
      <w:r w:rsidRPr="001C4FCD">
        <w:rPr>
          <w:i/>
          <w:lang w:val="lv-LV"/>
        </w:rPr>
        <w:t>Hochschule</w:t>
      </w:r>
      <w:proofErr w:type="spellEnd"/>
      <w:r w:rsidRPr="001C4FCD">
        <w:rPr>
          <w:i/>
          <w:lang w:val="lv-LV"/>
        </w:rPr>
        <w:t xml:space="preserve"> </w:t>
      </w:r>
      <w:proofErr w:type="spellStart"/>
      <w:r w:rsidRPr="001C4FCD">
        <w:rPr>
          <w:i/>
          <w:lang w:val="lv-LV"/>
        </w:rPr>
        <w:t>für</w:t>
      </w:r>
      <w:proofErr w:type="spellEnd"/>
      <w:r w:rsidRPr="001C4FCD">
        <w:rPr>
          <w:i/>
          <w:lang w:val="lv-LV"/>
        </w:rPr>
        <w:t xml:space="preserve"> </w:t>
      </w:r>
      <w:proofErr w:type="spellStart"/>
      <w:r w:rsidRPr="001C4FCD">
        <w:rPr>
          <w:i/>
          <w:lang w:val="lv-LV"/>
        </w:rPr>
        <w:t>Musik</w:t>
      </w:r>
      <w:proofErr w:type="spellEnd"/>
      <w:r w:rsidRPr="001C4FCD">
        <w:rPr>
          <w:i/>
          <w:lang w:val="lv-LV"/>
        </w:rPr>
        <w:t xml:space="preserve"> </w:t>
      </w:r>
      <w:proofErr w:type="spellStart"/>
      <w:r w:rsidRPr="001C4FCD">
        <w:rPr>
          <w:i/>
          <w:lang w:val="lv-LV"/>
        </w:rPr>
        <w:t>und</w:t>
      </w:r>
      <w:proofErr w:type="spellEnd"/>
      <w:r w:rsidRPr="001C4FCD">
        <w:rPr>
          <w:i/>
          <w:lang w:val="lv-LV"/>
        </w:rPr>
        <w:t xml:space="preserve"> </w:t>
      </w:r>
      <w:proofErr w:type="spellStart"/>
      <w:r w:rsidRPr="001C4FCD">
        <w:rPr>
          <w:i/>
          <w:lang w:val="lv-LV"/>
        </w:rPr>
        <w:t>Theater</w:t>
      </w:r>
      <w:proofErr w:type="spellEnd"/>
      <w:r w:rsidRPr="001C4FCD">
        <w:rPr>
          <w:lang w:val="lv-LV"/>
        </w:rPr>
        <w:t xml:space="preserve"> Rostokā. Viņu bieži aicina konsultēt dikcijas </w:t>
      </w:r>
      <w:r>
        <w:rPr>
          <w:lang w:val="lv-LV"/>
        </w:rPr>
        <w:t>jautājumos</w:t>
      </w:r>
      <w:r w:rsidRPr="001C4FCD">
        <w:rPr>
          <w:lang w:val="lv-LV"/>
        </w:rPr>
        <w:t xml:space="preserve"> profesionāli dziedātāji un kori.  </w:t>
      </w:r>
    </w:p>
    <w:p w:rsidR="001D46DF" w:rsidRDefault="001D46DF" w:rsidP="001D46DF">
      <w:pPr>
        <w:jc w:val="both"/>
        <w:rPr>
          <w:b/>
          <w:lang w:val="lv-LV"/>
        </w:rPr>
      </w:pPr>
    </w:p>
    <w:p w:rsidR="001D46DF" w:rsidRDefault="001D46DF" w:rsidP="001D46DF">
      <w:pPr>
        <w:jc w:val="both"/>
        <w:rPr>
          <w:b/>
          <w:lang w:val="lv-LV"/>
        </w:rPr>
      </w:pPr>
      <w:proofErr w:type="spellStart"/>
      <w:r w:rsidRPr="001C4FCD">
        <w:rPr>
          <w:b/>
          <w:lang w:val="lv-LV"/>
        </w:rPr>
        <w:t>Meistarkursu</w:t>
      </w:r>
      <w:proofErr w:type="spellEnd"/>
      <w:r w:rsidRPr="001C4FCD">
        <w:rPr>
          <w:b/>
          <w:lang w:val="lv-LV"/>
        </w:rPr>
        <w:t xml:space="preserve"> </w:t>
      </w:r>
      <w:r>
        <w:rPr>
          <w:b/>
          <w:lang w:val="lv-LV"/>
        </w:rPr>
        <w:t>„</w:t>
      </w:r>
      <w:r w:rsidRPr="001C4FCD">
        <w:rPr>
          <w:b/>
          <w:lang w:val="lv-LV"/>
        </w:rPr>
        <w:t>Fonētika un dikcija dziedātājiem</w:t>
      </w:r>
      <w:r>
        <w:rPr>
          <w:b/>
          <w:lang w:val="lv-LV"/>
        </w:rPr>
        <w:t xml:space="preserve">” </w:t>
      </w:r>
      <w:r w:rsidRPr="001C4FCD">
        <w:rPr>
          <w:b/>
          <w:lang w:val="lv-LV"/>
        </w:rPr>
        <w:t>apraksts</w:t>
      </w:r>
    </w:p>
    <w:p w:rsidR="001D46DF" w:rsidRPr="001C4FCD" w:rsidRDefault="001D46DF" w:rsidP="001D46DF">
      <w:pPr>
        <w:jc w:val="both"/>
        <w:rPr>
          <w:b/>
          <w:lang w:val="lv-LV"/>
        </w:rPr>
      </w:pPr>
    </w:p>
    <w:p w:rsidR="001D46DF" w:rsidRPr="00186C4D" w:rsidRDefault="001D46DF" w:rsidP="001D46DF">
      <w:pPr>
        <w:jc w:val="both"/>
        <w:rPr>
          <w:lang w:val="lv-LV"/>
        </w:rPr>
      </w:pPr>
      <w:r w:rsidRPr="00186C4D">
        <w:rPr>
          <w:lang w:val="lv-LV"/>
        </w:rPr>
        <w:tab/>
        <w:t>Šie kursi piedāvās īsu un kompaktu ieskatu internacionālajā fonētikas alfabētā (</w:t>
      </w:r>
      <w:proofErr w:type="spellStart"/>
      <w:r w:rsidRPr="00186C4D">
        <w:rPr>
          <w:i/>
          <w:lang w:val="lv-LV"/>
        </w:rPr>
        <w:t>International</w:t>
      </w:r>
      <w:proofErr w:type="spellEnd"/>
      <w:r w:rsidRPr="00186C4D">
        <w:rPr>
          <w:i/>
          <w:lang w:val="lv-LV"/>
        </w:rPr>
        <w:t xml:space="preserve"> </w:t>
      </w:r>
      <w:proofErr w:type="spellStart"/>
      <w:r w:rsidRPr="00186C4D">
        <w:rPr>
          <w:i/>
          <w:lang w:val="lv-LV"/>
        </w:rPr>
        <w:t>Phonetic</w:t>
      </w:r>
      <w:proofErr w:type="spellEnd"/>
      <w:r w:rsidRPr="00186C4D">
        <w:rPr>
          <w:i/>
          <w:lang w:val="lv-LV"/>
        </w:rPr>
        <w:t xml:space="preserve"> </w:t>
      </w:r>
      <w:proofErr w:type="spellStart"/>
      <w:r w:rsidRPr="00186C4D">
        <w:rPr>
          <w:i/>
          <w:lang w:val="lv-LV"/>
        </w:rPr>
        <w:t>Alphabet</w:t>
      </w:r>
      <w:proofErr w:type="spellEnd"/>
      <w:r w:rsidRPr="00186C4D">
        <w:rPr>
          <w:i/>
          <w:lang w:val="lv-LV"/>
        </w:rPr>
        <w:t xml:space="preserve"> - IPA</w:t>
      </w:r>
      <w:r w:rsidRPr="00186C4D">
        <w:rPr>
          <w:lang w:val="lv-LV"/>
        </w:rPr>
        <w:t>), kas ir viens no nozīmīgākajiem dziedātāju instrumentiem visā pasaulē.</w:t>
      </w:r>
    </w:p>
    <w:p w:rsidR="001D46DF" w:rsidRPr="00186C4D" w:rsidRDefault="001D46DF" w:rsidP="001D46DF">
      <w:pPr>
        <w:jc w:val="both"/>
        <w:rPr>
          <w:lang w:val="lv-LV"/>
        </w:rPr>
      </w:pPr>
      <w:r w:rsidRPr="00186C4D">
        <w:rPr>
          <w:lang w:val="lv-LV"/>
        </w:rPr>
        <w:tab/>
        <w:t xml:space="preserve">Profesionālam mūsdienu operas dziedātājam ir jāspēj demonstrēt nevainojamu dikciju vairākās valodās. Nepiemērota izruna ne tikai piesaista nevajadzīgu klausītāja uzmanību un tādējādi traucē paša mūzikas skaņdarba uztverei, bet arī negatīvi ietekmē dziedātāja tehnisko izpildījumu. </w:t>
      </w:r>
      <w:r>
        <w:rPr>
          <w:lang w:val="lv-LV"/>
        </w:rPr>
        <w:t xml:space="preserve">Saprotams, ka </w:t>
      </w:r>
      <w:r>
        <w:rPr>
          <w:lang w:val="lv-LV"/>
        </w:rPr>
        <w:lastRenderedPageBreak/>
        <w:t>d</w:t>
      </w:r>
      <w:r w:rsidRPr="00186C4D">
        <w:rPr>
          <w:lang w:val="lv-LV"/>
        </w:rPr>
        <w:t>ziedātāji</w:t>
      </w:r>
      <w:r>
        <w:rPr>
          <w:lang w:val="lv-LV"/>
        </w:rPr>
        <w:t xml:space="preserve">em </w:t>
      </w:r>
      <w:r w:rsidRPr="00186C4D">
        <w:rPr>
          <w:lang w:val="lv-LV"/>
        </w:rPr>
        <w:t xml:space="preserve">jāsastopas ar grūtībām, dziedot valodās, kuras viņi nepārvalda. Savukārt IPA palīdz dziedātājiem nolasīt un pierakstīt precīzu teksta izrunu, katrai skaņai piešķirot vienu atbilstošu grafisko simbolu. </w:t>
      </w:r>
    </w:p>
    <w:p w:rsidR="001D46DF" w:rsidRPr="00186C4D" w:rsidRDefault="001D46DF" w:rsidP="001D46DF">
      <w:pPr>
        <w:jc w:val="both"/>
        <w:rPr>
          <w:lang w:val="lv-LV"/>
        </w:rPr>
      </w:pPr>
      <w:r w:rsidRPr="00186C4D">
        <w:rPr>
          <w:lang w:val="lv-LV"/>
        </w:rPr>
        <w:tab/>
        <w:t xml:space="preserve">Divu dienu kurss Rīgas Doma kora skolā ievadīs Jūs internacionālajā fonētikas alfabētā un iepazīstinās ar  fonētikas pamatlikumiem vācu, itāliešu, franču un angļu (precīzāk - britu) valodās. Katram valodas teorētiskam ievadam sekos praktiskas nodarbības, kurās </w:t>
      </w:r>
      <w:proofErr w:type="spellStart"/>
      <w:r w:rsidRPr="00186C4D">
        <w:rPr>
          <w:lang w:val="lv-LV"/>
        </w:rPr>
        <w:t>Natalia</w:t>
      </w:r>
      <w:proofErr w:type="spellEnd"/>
      <w:r w:rsidRPr="00186C4D">
        <w:rPr>
          <w:lang w:val="lv-LV"/>
        </w:rPr>
        <w:t xml:space="preserve"> </w:t>
      </w:r>
      <w:proofErr w:type="spellStart"/>
      <w:r w:rsidRPr="00186C4D">
        <w:rPr>
          <w:lang w:val="lv-LV"/>
        </w:rPr>
        <w:t>Farhi</w:t>
      </w:r>
      <w:proofErr w:type="spellEnd"/>
      <w:r w:rsidRPr="00186C4D">
        <w:rPr>
          <w:lang w:val="lv-LV"/>
        </w:rPr>
        <w:t xml:space="preserve"> strādās ar repertuāru, lai demonstrētu katras valodas specifiskās raksturīgākās iezīmes un to kā tām būtu jāpieiet akadēmiskajā dziedāšanā, ļaujot dziedātājam justies dabiski un fokusēties uz balss tehniskajām iespējām. </w:t>
      </w:r>
    </w:p>
    <w:p w:rsidR="001D46DF" w:rsidRPr="001C4FCD" w:rsidRDefault="001D46DF" w:rsidP="001D46DF">
      <w:pPr>
        <w:jc w:val="both"/>
        <w:rPr>
          <w:lang w:val="lv-LV"/>
        </w:rPr>
      </w:pPr>
      <w:r w:rsidRPr="00186C4D">
        <w:rPr>
          <w:lang w:val="lv-LV"/>
        </w:rPr>
        <w:tab/>
      </w:r>
      <w:proofErr w:type="spellStart"/>
      <w:r w:rsidRPr="00186C4D">
        <w:rPr>
          <w:lang w:val="lv-LV"/>
        </w:rPr>
        <w:t>Meistarkursi</w:t>
      </w:r>
      <w:proofErr w:type="spellEnd"/>
      <w:r w:rsidRPr="00186C4D">
        <w:rPr>
          <w:lang w:val="lv-LV"/>
        </w:rPr>
        <w:t xml:space="preserve"> ar </w:t>
      </w:r>
      <w:proofErr w:type="spellStart"/>
      <w:r w:rsidRPr="00186C4D">
        <w:rPr>
          <w:lang w:val="lv-LV"/>
        </w:rPr>
        <w:t>Natalia</w:t>
      </w:r>
      <w:proofErr w:type="spellEnd"/>
      <w:r w:rsidRPr="00186C4D">
        <w:rPr>
          <w:lang w:val="lv-LV"/>
        </w:rPr>
        <w:t xml:space="preserve"> </w:t>
      </w:r>
      <w:proofErr w:type="spellStart"/>
      <w:r w:rsidRPr="00186C4D">
        <w:rPr>
          <w:lang w:val="lv-LV"/>
        </w:rPr>
        <w:t>Farhi</w:t>
      </w:r>
      <w:proofErr w:type="spellEnd"/>
      <w:r w:rsidRPr="00186C4D">
        <w:rPr>
          <w:lang w:val="lv-LV"/>
        </w:rPr>
        <w:t xml:space="preserve"> sniegs priekšstatu par dikciju kā spēcīgu vienotāju starp dziedāšanas tehniku, teksta nozīmi un izteiksmi un kā vienu no vokālā priekšnes</w:t>
      </w:r>
      <w:r>
        <w:rPr>
          <w:lang w:val="lv-LV"/>
        </w:rPr>
        <w:t>uma aspektiem, kas pauž lieliska</w:t>
      </w:r>
      <w:r w:rsidRPr="00186C4D">
        <w:rPr>
          <w:lang w:val="lv-LV"/>
        </w:rPr>
        <w:t xml:space="preserve">s stila un gaumes nianses. </w:t>
      </w:r>
    </w:p>
    <w:p w:rsidR="001D46DF" w:rsidRDefault="001D46DF" w:rsidP="001D46DF">
      <w:pPr>
        <w:rPr>
          <w:b/>
          <w:i/>
          <w:lang w:val="lv-LV"/>
        </w:rPr>
      </w:pPr>
    </w:p>
    <w:p w:rsidR="001D46DF" w:rsidRDefault="001D46DF" w:rsidP="001D46DF">
      <w:pPr>
        <w:rPr>
          <w:b/>
          <w:i/>
          <w:lang w:val="lv-LV"/>
        </w:rPr>
      </w:pPr>
    </w:p>
    <w:p w:rsidR="001D46DF" w:rsidRDefault="001D46DF" w:rsidP="001D46DF">
      <w:pPr>
        <w:rPr>
          <w:rFonts w:cstheme="minorHAnsi"/>
          <w:b/>
          <w:lang w:val="lv-LV"/>
        </w:rPr>
      </w:pPr>
      <w:r>
        <w:rPr>
          <w:rFonts w:cstheme="minorHAnsi"/>
          <w:b/>
          <w:lang w:val="lv-LV"/>
        </w:rPr>
        <w:br/>
      </w:r>
    </w:p>
    <w:p w:rsidR="001D46DF" w:rsidRDefault="001D46DF">
      <w:pPr>
        <w:rPr>
          <w:rFonts w:cstheme="minorHAnsi"/>
          <w:b/>
          <w:lang w:val="lv-LV"/>
        </w:rPr>
      </w:pPr>
      <w:r>
        <w:rPr>
          <w:rFonts w:cstheme="minorHAnsi"/>
          <w:b/>
          <w:lang w:val="lv-LV"/>
        </w:rPr>
        <w:br w:type="page"/>
      </w:r>
    </w:p>
    <w:p w:rsidR="001D46DF" w:rsidRPr="00F42F0A" w:rsidRDefault="001D46DF" w:rsidP="001D46DF">
      <w:pPr>
        <w:rPr>
          <w:b/>
          <w:lang w:val="lv-LV"/>
        </w:rPr>
      </w:pPr>
      <w:r w:rsidRPr="001C4FCD">
        <w:rPr>
          <w:b/>
          <w:lang w:val="lv-LV"/>
        </w:rPr>
        <w:lastRenderedPageBreak/>
        <w:t xml:space="preserve">Kursu norises </w:t>
      </w:r>
      <w:r>
        <w:rPr>
          <w:b/>
          <w:lang w:val="lv-LV"/>
        </w:rPr>
        <w:t>plāns</w:t>
      </w:r>
    </w:p>
    <w:p w:rsidR="001D46DF" w:rsidRPr="00F42F0A" w:rsidRDefault="001D46DF" w:rsidP="001D46DF">
      <w:pPr>
        <w:jc w:val="center"/>
        <w:rPr>
          <w:b/>
          <w:lang w:val="lv-LV"/>
        </w:rPr>
      </w:pPr>
      <w:r w:rsidRPr="00F42F0A">
        <w:rPr>
          <w:b/>
          <w:lang w:val="lv-LV"/>
        </w:rPr>
        <w:t>24. septembris</w:t>
      </w:r>
    </w:p>
    <w:p w:rsidR="001D46DF" w:rsidRPr="0072088E" w:rsidRDefault="001D46DF" w:rsidP="001D46DF">
      <w:pPr>
        <w:jc w:val="center"/>
        <w:rPr>
          <w:lang w:val="lv-LV"/>
        </w:rPr>
      </w:pPr>
      <w:r w:rsidRPr="0072088E">
        <w:rPr>
          <w:lang w:val="lv-LV"/>
        </w:rPr>
        <w:t>9.30 Kafija, reģistrācija</w:t>
      </w:r>
    </w:p>
    <w:p w:rsidR="001D46DF" w:rsidRPr="00F42F0A" w:rsidRDefault="001D46DF" w:rsidP="001D46DF">
      <w:pPr>
        <w:jc w:val="center"/>
        <w:rPr>
          <w:i/>
          <w:lang w:val="lv-LV"/>
        </w:rPr>
      </w:pPr>
      <w:r w:rsidRPr="00F42F0A">
        <w:rPr>
          <w:i/>
          <w:lang w:val="lv-LV"/>
        </w:rPr>
        <w:t>Vācu valoda</w:t>
      </w:r>
    </w:p>
    <w:p w:rsidR="001D46DF" w:rsidRPr="00F42F0A" w:rsidRDefault="001D46DF" w:rsidP="001D46DF">
      <w:pPr>
        <w:jc w:val="center"/>
        <w:rPr>
          <w:lang w:val="lv-LV"/>
        </w:rPr>
      </w:pPr>
      <w:r w:rsidRPr="00F42F0A">
        <w:rPr>
          <w:lang w:val="lv-LV"/>
        </w:rPr>
        <w:t>10.00 – 12.00 fonētika, teorētiskā bāze</w:t>
      </w:r>
    </w:p>
    <w:p w:rsidR="001D46DF" w:rsidRPr="00F42F0A" w:rsidRDefault="001D46DF" w:rsidP="001D46DF">
      <w:pPr>
        <w:jc w:val="center"/>
        <w:rPr>
          <w:lang w:val="lv-LV"/>
        </w:rPr>
      </w:pPr>
      <w:r w:rsidRPr="00F42F0A">
        <w:rPr>
          <w:lang w:val="lv-LV"/>
        </w:rPr>
        <w:t>12.00 – 14.00 praktisks darbs ar dziedātājiem</w:t>
      </w:r>
    </w:p>
    <w:p w:rsidR="001D46DF" w:rsidRDefault="001D46DF" w:rsidP="001D46DF">
      <w:pPr>
        <w:jc w:val="center"/>
        <w:rPr>
          <w:lang w:val="lv-LV"/>
        </w:rPr>
      </w:pPr>
      <w:r w:rsidRPr="0072088E">
        <w:rPr>
          <w:lang w:val="lv-LV"/>
        </w:rPr>
        <w:t>Pusdienas</w:t>
      </w:r>
    </w:p>
    <w:p w:rsidR="001D46DF" w:rsidRPr="0072088E" w:rsidRDefault="001D46DF" w:rsidP="001D46DF">
      <w:pPr>
        <w:jc w:val="center"/>
        <w:rPr>
          <w:lang w:val="lv-LV"/>
        </w:rPr>
      </w:pPr>
    </w:p>
    <w:p w:rsidR="001D46DF" w:rsidRPr="00F42F0A" w:rsidRDefault="001D46DF" w:rsidP="001D46DF">
      <w:pPr>
        <w:jc w:val="center"/>
        <w:rPr>
          <w:i/>
          <w:lang w:val="lv-LV"/>
        </w:rPr>
      </w:pPr>
      <w:r w:rsidRPr="00F42F0A">
        <w:rPr>
          <w:i/>
          <w:lang w:val="lv-LV"/>
        </w:rPr>
        <w:t>Itāliešu valoda</w:t>
      </w:r>
    </w:p>
    <w:p w:rsidR="001D46DF" w:rsidRPr="00F42F0A" w:rsidRDefault="001D46DF" w:rsidP="001D46DF">
      <w:pPr>
        <w:jc w:val="center"/>
        <w:rPr>
          <w:lang w:val="lv-LV"/>
        </w:rPr>
      </w:pPr>
      <w:r w:rsidRPr="00F42F0A">
        <w:rPr>
          <w:lang w:val="lv-LV"/>
        </w:rPr>
        <w:t>15:00 – 16:30 fonētika, teorētiskā bāze</w:t>
      </w:r>
    </w:p>
    <w:p w:rsidR="001D46DF" w:rsidRPr="00F42F0A" w:rsidRDefault="001D46DF" w:rsidP="001D46DF">
      <w:pPr>
        <w:jc w:val="center"/>
        <w:rPr>
          <w:lang w:val="lv-LV"/>
        </w:rPr>
      </w:pPr>
      <w:r w:rsidRPr="00F42F0A">
        <w:rPr>
          <w:lang w:val="lv-LV"/>
        </w:rPr>
        <w:t>16:45 – 18:30 praktisks darbs ar dziedātājiem</w:t>
      </w:r>
    </w:p>
    <w:p w:rsidR="001D46DF" w:rsidRPr="00F42F0A" w:rsidRDefault="001D46DF" w:rsidP="001D46DF">
      <w:pPr>
        <w:jc w:val="center"/>
        <w:rPr>
          <w:b/>
          <w:lang w:val="lv-LV"/>
        </w:rPr>
      </w:pPr>
    </w:p>
    <w:p w:rsidR="001D46DF" w:rsidRDefault="001D46DF" w:rsidP="001D46DF">
      <w:pPr>
        <w:jc w:val="center"/>
        <w:rPr>
          <w:b/>
          <w:lang w:val="lv-LV"/>
        </w:rPr>
      </w:pPr>
      <w:r w:rsidRPr="00F42F0A">
        <w:rPr>
          <w:b/>
          <w:lang w:val="lv-LV"/>
        </w:rPr>
        <w:t>25. septembris</w:t>
      </w:r>
    </w:p>
    <w:p w:rsidR="001D46DF" w:rsidRPr="0072088E" w:rsidRDefault="001D46DF" w:rsidP="001D46DF">
      <w:pPr>
        <w:jc w:val="center"/>
        <w:rPr>
          <w:lang w:val="lv-LV"/>
        </w:rPr>
      </w:pPr>
      <w:r w:rsidRPr="0072088E">
        <w:rPr>
          <w:lang w:val="lv-LV"/>
        </w:rPr>
        <w:t>9.30 Kafija, reģistrācija</w:t>
      </w:r>
    </w:p>
    <w:p w:rsidR="001D46DF" w:rsidRPr="00F42F0A" w:rsidRDefault="001D46DF" w:rsidP="001D46DF">
      <w:pPr>
        <w:jc w:val="center"/>
        <w:rPr>
          <w:i/>
          <w:lang w:val="lv-LV"/>
        </w:rPr>
      </w:pPr>
      <w:r w:rsidRPr="00F42F0A">
        <w:rPr>
          <w:i/>
          <w:lang w:val="lv-LV"/>
        </w:rPr>
        <w:t>Franču valoda</w:t>
      </w:r>
    </w:p>
    <w:p w:rsidR="001D46DF" w:rsidRPr="00F42F0A" w:rsidRDefault="001D46DF" w:rsidP="001D46DF">
      <w:pPr>
        <w:jc w:val="center"/>
        <w:rPr>
          <w:lang w:val="lv-LV"/>
        </w:rPr>
      </w:pPr>
      <w:r w:rsidRPr="00F42F0A">
        <w:rPr>
          <w:lang w:val="lv-LV"/>
        </w:rPr>
        <w:t>10.00 – 12.00 fonētika, teorētiskā bāze</w:t>
      </w:r>
    </w:p>
    <w:p w:rsidR="001D46DF" w:rsidRPr="00F42F0A" w:rsidRDefault="001D46DF" w:rsidP="001D46DF">
      <w:pPr>
        <w:jc w:val="center"/>
        <w:rPr>
          <w:lang w:val="lv-LV"/>
        </w:rPr>
      </w:pPr>
      <w:r w:rsidRPr="00F42F0A">
        <w:rPr>
          <w:lang w:val="lv-LV"/>
        </w:rPr>
        <w:t>12.00 – 14.00 praktisks darbs ar dziedātājiem</w:t>
      </w:r>
    </w:p>
    <w:p w:rsidR="001D46DF" w:rsidRDefault="001D46DF" w:rsidP="001D46DF">
      <w:pPr>
        <w:jc w:val="center"/>
        <w:rPr>
          <w:i/>
          <w:lang w:val="lv-LV"/>
        </w:rPr>
      </w:pPr>
    </w:p>
    <w:p w:rsidR="001D46DF" w:rsidRDefault="001D46DF" w:rsidP="001D46DF">
      <w:pPr>
        <w:jc w:val="center"/>
        <w:rPr>
          <w:lang w:val="lv-LV"/>
        </w:rPr>
      </w:pPr>
      <w:r w:rsidRPr="0072088E">
        <w:rPr>
          <w:lang w:val="lv-LV"/>
        </w:rPr>
        <w:t>Pusdienas</w:t>
      </w:r>
    </w:p>
    <w:p w:rsidR="001D46DF" w:rsidRPr="0072088E" w:rsidRDefault="001D46DF" w:rsidP="001D46DF">
      <w:pPr>
        <w:jc w:val="center"/>
        <w:rPr>
          <w:lang w:val="lv-LV"/>
        </w:rPr>
      </w:pPr>
    </w:p>
    <w:p w:rsidR="001D46DF" w:rsidRPr="00F42F0A" w:rsidRDefault="001D46DF" w:rsidP="001D46DF">
      <w:pPr>
        <w:jc w:val="center"/>
        <w:rPr>
          <w:i/>
          <w:lang w:val="lv-LV"/>
        </w:rPr>
      </w:pPr>
      <w:r w:rsidRPr="00F42F0A">
        <w:rPr>
          <w:i/>
          <w:lang w:val="lv-LV"/>
        </w:rPr>
        <w:t>Angļu valoda</w:t>
      </w:r>
    </w:p>
    <w:p w:rsidR="001D46DF" w:rsidRPr="00F42F0A" w:rsidRDefault="001D46DF" w:rsidP="001D46DF">
      <w:pPr>
        <w:jc w:val="center"/>
        <w:rPr>
          <w:lang w:val="lv-LV"/>
        </w:rPr>
      </w:pPr>
      <w:r w:rsidRPr="00F42F0A">
        <w:rPr>
          <w:lang w:val="lv-LV"/>
        </w:rPr>
        <w:t>15.00 – 16.30 fonētika, teorētiskā bāze</w:t>
      </w:r>
    </w:p>
    <w:p w:rsidR="001D46DF" w:rsidRPr="00F42F0A" w:rsidRDefault="001D46DF" w:rsidP="001D46DF">
      <w:pPr>
        <w:jc w:val="center"/>
        <w:rPr>
          <w:lang w:val="lv-LV"/>
        </w:rPr>
      </w:pPr>
      <w:r w:rsidRPr="00F42F0A">
        <w:rPr>
          <w:lang w:val="lv-LV"/>
        </w:rPr>
        <w:t>16.45 – 18.30 praktisks darbs ar dziedātājiem</w:t>
      </w:r>
    </w:p>
    <w:p w:rsidR="001D46DF" w:rsidRPr="00F42F0A" w:rsidRDefault="001D46DF" w:rsidP="001D46DF">
      <w:pPr>
        <w:rPr>
          <w:b/>
          <w:lang w:val="lv-LV"/>
        </w:rPr>
      </w:pPr>
    </w:p>
    <w:p w:rsidR="001D46DF" w:rsidRPr="001D46DF" w:rsidRDefault="001D46DF" w:rsidP="001D46DF">
      <w:pPr>
        <w:pStyle w:val="Paraststmeklis"/>
        <w:shd w:val="clear" w:color="auto" w:fill="FFFFFF"/>
        <w:spacing w:before="0" w:beforeAutospacing="0" w:after="0" w:afterAutospacing="0" w:line="360" w:lineRule="auto"/>
        <w:textAlignment w:val="baseline"/>
        <w:rPr>
          <w:color w:val="333333"/>
        </w:rPr>
      </w:pPr>
    </w:p>
    <w:p w:rsidR="001E010B" w:rsidRPr="001D46DF" w:rsidRDefault="001E010B" w:rsidP="001D46DF">
      <w:pPr>
        <w:spacing w:line="360" w:lineRule="auto"/>
        <w:ind w:firstLine="720"/>
        <w:jc w:val="center"/>
        <w:rPr>
          <w:rFonts w:ascii="Times New Roman" w:eastAsia="Times New Roman" w:hAnsi="Times New Roman" w:cs="Times New Roman"/>
          <w:lang w:val="lv-LV"/>
        </w:rPr>
      </w:pPr>
    </w:p>
    <w:p w:rsidR="00290A4A" w:rsidRPr="001D46DF" w:rsidRDefault="00290A4A" w:rsidP="001D46DF">
      <w:pPr>
        <w:spacing w:line="360" w:lineRule="auto"/>
        <w:jc w:val="center"/>
        <w:rPr>
          <w:rFonts w:ascii="Times New Roman" w:hAnsi="Times New Roman" w:cs="Times New Roman"/>
          <w:lang w:val="lv-LV"/>
        </w:rPr>
      </w:pPr>
    </w:p>
    <w:sectPr w:rsidR="00290A4A" w:rsidRPr="001D46DF" w:rsidSect="00D971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5043F"/>
    <w:multiLevelType w:val="hybridMultilevel"/>
    <w:tmpl w:val="8AC66B36"/>
    <w:lvl w:ilvl="0" w:tplc="B41645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4A"/>
    <w:rsid w:val="001D46DF"/>
    <w:rsid w:val="001E010B"/>
    <w:rsid w:val="00290A4A"/>
    <w:rsid w:val="00310C90"/>
    <w:rsid w:val="00593250"/>
    <w:rsid w:val="006F610A"/>
    <w:rsid w:val="00D97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49A83ED-43B1-4127-8AD1-F766C204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pple-converted-space">
    <w:name w:val="apple-converted-space"/>
    <w:basedOn w:val="Noklusjumarindkopasfonts"/>
    <w:rsid w:val="00290A4A"/>
  </w:style>
  <w:style w:type="paragraph" w:styleId="Paraststmeklis">
    <w:name w:val="Normal (Web)"/>
    <w:basedOn w:val="Parasts"/>
    <w:uiPriority w:val="99"/>
    <w:semiHidden/>
    <w:unhideWhenUsed/>
    <w:rsid w:val="001D46DF"/>
    <w:pPr>
      <w:spacing w:before="100" w:beforeAutospacing="1" w:after="100" w:afterAutospacing="1"/>
    </w:pPr>
    <w:rPr>
      <w:rFonts w:ascii="Times New Roman" w:eastAsia="Times New Roman" w:hAnsi="Times New Roman" w:cs="Times New Roman"/>
      <w:lang w:val="lv-LV" w:eastAsia="lv-LV"/>
    </w:rPr>
  </w:style>
  <w:style w:type="character" w:styleId="Izteiksmgs">
    <w:name w:val="Strong"/>
    <w:basedOn w:val="Noklusjumarindkopasfonts"/>
    <w:uiPriority w:val="22"/>
    <w:qFormat/>
    <w:rsid w:val="001D46DF"/>
    <w:rPr>
      <w:b/>
      <w:bCs/>
    </w:rPr>
  </w:style>
  <w:style w:type="character" w:styleId="Hipersaite">
    <w:name w:val="Hyperlink"/>
    <w:basedOn w:val="Noklusjumarindkopasfonts"/>
    <w:uiPriority w:val="99"/>
    <w:unhideWhenUsed/>
    <w:rsid w:val="001D46DF"/>
    <w:rPr>
      <w:color w:val="0000FF"/>
      <w:u w:val="single"/>
    </w:rPr>
  </w:style>
  <w:style w:type="character" w:styleId="Izclums">
    <w:name w:val="Emphasis"/>
    <w:basedOn w:val="Noklusjumarindkopasfonts"/>
    <w:uiPriority w:val="20"/>
    <w:qFormat/>
    <w:rsid w:val="001D46DF"/>
    <w:rPr>
      <w:i/>
      <w:iCs/>
    </w:rPr>
  </w:style>
  <w:style w:type="paragraph" w:styleId="Sarakstarindkopa">
    <w:name w:val="List Paragraph"/>
    <w:basedOn w:val="Parasts"/>
    <w:uiPriority w:val="34"/>
    <w:qFormat/>
    <w:rsid w:val="001D46DF"/>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96047">
      <w:bodyDiv w:val="1"/>
      <w:marLeft w:val="0"/>
      <w:marRight w:val="0"/>
      <w:marTop w:val="0"/>
      <w:marBottom w:val="0"/>
      <w:divBdr>
        <w:top w:val="none" w:sz="0" w:space="0" w:color="auto"/>
        <w:left w:val="none" w:sz="0" w:space="0" w:color="auto"/>
        <w:bottom w:val="none" w:sz="0" w:space="0" w:color="auto"/>
        <w:right w:val="none" w:sz="0" w:space="0" w:color="auto"/>
      </w:divBdr>
    </w:div>
    <w:div w:id="176988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dks.lv" TargetMode="External"/><Relationship Id="rId5" Type="http://schemas.openxmlformats.org/officeDocument/2006/relationships/hyperlink" Target="mailto:kursi@nm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3310</Words>
  <Characters>1887</Characters>
  <Application>Microsoft Office Word</Application>
  <DocSecurity>0</DocSecurity>
  <Lines>15</Lines>
  <Paragraphs>10</Paragraphs>
  <ScaleCrop>false</ScaleCrop>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dc:creator>
  <cp:keywords/>
  <dc:description/>
  <cp:lastModifiedBy>aleksandra.abolina</cp:lastModifiedBy>
  <cp:revision>4</cp:revision>
  <dcterms:created xsi:type="dcterms:W3CDTF">2018-09-10T09:15:00Z</dcterms:created>
  <dcterms:modified xsi:type="dcterms:W3CDTF">2018-09-14T13:59:00Z</dcterms:modified>
</cp:coreProperties>
</file>